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ИЛЬЕВСКИЙ СЕЛЬСКИЙ СОВЕТ</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КАЛАЧЕВСКОГО МУНИЦИПАЛЬНОГО РАЙОНА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ВОЛГОГРАДСКОЙ ОБЛАСТИ</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 Ильевка, улица Мира, 11</w:t>
        <w:tab/>
        <w:tab/>
        <w:tab/>
        <w:tab/>
        <w:tab/>
        <w:tab/>
        <w:tab/>
        <w:t xml:space="preserve">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тел. 57-3-47</w:t>
      </w:r>
    </w:p>
    <w:tbl>
      <w:tblPr/>
      <w:tblGrid>
        <w:gridCol w:w="9440"/>
      </w:tblGrid>
      <w:tr>
        <w:trPr>
          <w:trHeight w:val="100" w:hRule="auto"/>
          <w:jc w:val="left"/>
        </w:trPr>
        <w:tc>
          <w:tcPr>
            <w:tcW w:w="9440" w:type="dxa"/>
            <w:tcBorders>
              <w:top w:val="single" w:color="00000a" w:sz="45"/>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от 19.01.2015 года                                                                               №19</w:t>
            </w: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ab/>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внесении изменений и дополнений в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Устав Ильевского сельского поселения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Калачевского муниципального района </w:t>
      </w:r>
    </w:p>
    <w:p>
      <w:pPr>
        <w:spacing w:before="0" w:after="0" w:line="240"/>
        <w:ind w:right="0" w:left="0" w:firstLine="720"/>
        <w:jc w:val="both"/>
        <w:rPr>
          <w:rFonts w:ascii="Calibri" w:hAnsi="Calibri" w:cs="Calibri" w:eastAsia="Calibri"/>
          <w:color w:val="auto"/>
          <w:spacing w:val="0"/>
          <w:position w:val="0"/>
          <w:sz w:val="22"/>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приведения Устава Ильевского сельского поселения, принятого решением Ильевского сельского Совета от 08.09.2014 года №190 в соответствие с федеральным и региональным законодательством, в соответствии со статьей 44 Федерального закона от 6 октября 2003 года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статьей 42 Устава Ильевского сельского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Ильевский сельский Совет</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Решил:</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Arial" w:hAnsi="Arial" w:cs="Arial" w:eastAsia="Aria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Внести в Устав Ильевского сельского</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поселения Калачевского муниципального района Волгоградской области следующие изменения и дополнения:</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w:t>
      </w:r>
      <w:r>
        <w:rPr>
          <w:rFonts w:ascii="Arial" w:hAnsi="Arial" w:cs="Arial" w:eastAsia="Arial"/>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Дополнить часть 6 статьи 21 Устава, определяющей статус, порядок избрания и прекращение полномочий главы Ильевского сельского поселения, абзацем следующего содержания: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Pr>
          <w:rFonts w:ascii="Times New Roman" w:hAnsi="Times New Roman" w:cs="Times New Roman" w:eastAsia="Times New Roman"/>
          <w:color w:val="000000"/>
          <w:spacing w:val="0"/>
          <w:position w:val="0"/>
          <w:sz w:val="28"/>
          <w:shd w:fill="auto" w:val="clear"/>
        </w:rPr>
        <w:t xml:space="preserve">»</w:t>
      </w:r>
    </w:p>
    <w:p>
      <w:pPr>
        <w:tabs>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Главе Ильевского сельского поселения Калачевского муниципального района в порядке, установленном Федеральным законом от 21.07.2005г. № 97-ФЗ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государственной регистрации уставов муниципальных образований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pPr>
        <w:spacing w:before="0" w:after="0" w:line="240"/>
        <w:ind w:right="0" w:left="283"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Утвердить новую редакцию измененных статей Устава Ильевского сельского поселения согласно приложению.</w:t>
      </w:r>
    </w:p>
    <w:p>
      <w:pPr>
        <w:spacing w:before="0" w:after="0" w:line="240"/>
        <w:ind w:right="0" w:left="283"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Главе Ильевского сельского поселения Калачевского муниципального района обнародовать настоящее Решение после его государственной регистрации.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с момента официального обнародования после его государственной регистрации.</w:t>
      </w:r>
    </w:p>
    <w:p>
      <w:pPr>
        <w:spacing w:before="0" w:after="0" w:line="240"/>
        <w:ind w:right="97"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Председатель Ильевского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сельского Совета                                                       В.В.Акимова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Ильевского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сельского поселения                                                  И.В.Горбатова</w:t>
      </w: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5755"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решению Ильевского сельского Совета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19.01.2015 года № 19</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Новая редакция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измененных положений Устава  Ильевского сельского поселения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принятого решением Ильевского сельского Совета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 19.01.2015 года № 19</w:t>
      </w:r>
    </w:p>
    <w:p>
      <w:pPr>
        <w:spacing w:before="0" w:after="0" w:line="240"/>
        <w:ind w:right="0" w:left="0" w:firstLine="708"/>
        <w:jc w:val="both"/>
        <w:rPr>
          <w:rFonts w:ascii="Calibri" w:hAnsi="Calibri" w:cs="Calibri" w:eastAsia="Calibri"/>
          <w:color w:val="auto"/>
          <w:spacing w:val="0"/>
          <w:position w:val="0"/>
          <w:sz w:val="22"/>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21. Глава Ильевского сельского поселения, его статус, порядок избрания и прекращения полномочий</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Глава Ильевского сельского поселения является высшим должностным лицом Ильевского сельского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Ильевского сельского поселения подконтролен и подотчетен населению и Ильевскому сельскому Совету.</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Глава Ильевского сельского поселения избирается на муниципальных выборах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по мажоритарной избирательной системе относительного большинства с определением единого избирательного округа сроком на 5 лет.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Ильевского сельского поселения возглавляет администрацию Ильевского сельского поселения.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Ильевского сельского поселения входит в состав представительного органа Калачевского муниципального района.</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Глава Ильевского сельского поселения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Ильевского сельского поселения представляет Ильевскому сельскому Совету</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ежегодные отчеты о результатах своей деятельности, о результатах деятельности администрации Ильевского сельского поселения, в том числе о решении вопросов, поставленных Ильевским сельским Советом.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Полномочия главы Ильевского сельского поселения прекращаются досрочно в случае:</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смерти;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отставки по собственному желанию;</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отрешения от должности Губернатором Волгоградской области в порядке и по основаниям, предусмотренным статьей 74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признания судом недееспособным или ограниченно дееспособным;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признания судом безвестно отсутствующим или объявления умершим;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вступления в отношении его в законную силу обвинительного приговора суда;</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выезда за пределы Российской Федерации на постоянное место жительства;</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отзыва избирателями;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установленной в судебном порядке стойкой неспособности по состоянию здоровья осуществлять полномочия главы муниципального образования;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преобразования Ильевского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Ильевского сельского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утраты Ильевским сельским поселением статуса муниципального образования в связи с его объединением с городским округом;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увеличения численности избирателей Ильевского сельского поселения более чем на 25 процентов, произошедшего вследствие изменения границ Ильевского сельского поселения или объединения поселения с городским округом.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Полномочия главы Ильевского сельского поселения считаются прекращенными со дня, следующего за днем появления основания для досрочного прекращения полномочий.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отставки по собственному желанию соответствующее заявление подается главой Ильевского сельского поселения в Ильевский сельский Совет.</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Ильевский сельский Совет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принимает решение о досрочном прекращении полномочий главы Ильевского сельского поселения в течение 10 дней со дня наступления указанных в настоящей статье событий.</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 случаях, когда глава Ильевского сельского поселения временно (в связи с болезнью или отпуском) не может исполнять свои обязанности, их исполняет заместитель главы администрации Ильевского сельского поселения. Временное исполнение обязанностей главы Ильевского сельского поселения возлагается распоряжением главы Ильевского сельского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досрочном прекращении полномочий главы Ильевского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Ильевского сельского поселения лица, исполняющего обязанности, временное исполнение обязанностей главы Ильевского сельского поселения возлагается решением Ильевского сельского Совета на заместителя главы администрации Ильевского сельского поселения в течение 10 дней со дня наступления данных событий.</w:t>
      </w:r>
    </w:p>
    <w:p>
      <w:pPr>
        <w:spacing w:before="0" w:after="0" w:line="240"/>
        <w:ind w:right="0" w:left="0" w:firstLine="720"/>
        <w:jc w:val="both"/>
        <w:rPr>
          <w:rFonts w:ascii="Calibri" w:hAnsi="Calibri" w:cs="Calibri" w:eastAsia="Calibri"/>
          <w:color w:val="auto"/>
          <w:spacing w:val="0"/>
          <w:position w:val="0"/>
          <w:sz w:val="22"/>
          <w:shd w:fill="auto" w:val="clear"/>
        </w:rPr>
      </w:pPr>
    </w:p>
    <w:p>
      <w:pPr>
        <w:spacing w:before="0" w:after="0" w:line="240"/>
        <w:ind w:right="0" w:left="0" w:firstLine="708"/>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