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D7" w:rsidRDefault="00060A1B">
      <w:pPr>
        <w:jc w:val="center"/>
      </w:pPr>
      <w:r>
        <w:rPr>
          <w:b/>
          <w:sz w:val="28"/>
          <w:szCs w:val="28"/>
        </w:rPr>
        <w:t xml:space="preserve">АДМИНИСТРАЦИЯ                                               </w:t>
      </w:r>
    </w:p>
    <w:p w:rsidR="001D42D7" w:rsidRDefault="00060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ИЛЬЕВСКОГО СЕЛЬСКОГО ПОСЕЛЕНИЯ</w:t>
      </w:r>
    </w:p>
    <w:p w:rsidR="001D42D7" w:rsidRDefault="00060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1D42D7" w:rsidRDefault="00060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137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9137"/>
      </w:tblGrid>
      <w:tr w:rsidR="001D42D7">
        <w:trPr>
          <w:trHeight w:val="100"/>
        </w:trPr>
        <w:tc>
          <w:tcPr>
            <w:tcW w:w="9137" w:type="dxa"/>
            <w:tcBorders>
              <w:top w:val="thinThickSmallGap" w:sz="24" w:space="0" w:color="000000"/>
            </w:tcBorders>
          </w:tcPr>
          <w:p w:rsidR="001D42D7" w:rsidRDefault="00060A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ПОСТАНОВЛЕНИЕ</w:t>
            </w:r>
          </w:p>
        </w:tc>
      </w:tr>
    </w:tbl>
    <w:p w:rsidR="001D42D7" w:rsidRDefault="00060A1B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25.08.2021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№ 74</w:t>
      </w:r>
    </w:p>
    <w:p w:rsidR="001D42D7" w:rsidRDefault="001D42D7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1D42D7" w:rsidRDefault="00060A1B">
      <w:pPr>
        <w:widowControl w:val="0"/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комиссии по соблюдению требований </w:t>
      </w:r>
    </w:p>
    <w:p w:rsidR="001D42D7" w:rsidRDefault="00060A1B">
      <w:pPr>
        <w:widowControl w:val="0"/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</w:t>
      </w:r>
      <w:r>
        <w:rPr>
          <w:b/>
          <w:kern w:val="2"/>
          <w:sz w:val="28"/>
          <w:szCs w:val="28"/>
        </w:rPr>
        <w:t>Ильевского сельского поселения Калачевск</w:t>
      </w:r>
      <w:r>
        <w:rPr>
          <w:b/>
          <w:kern w:val="2"/>
          <w:sz w:val="28"/>
          <w:szCs w:val="28"/>
        </w:rPr>
        <w:t>ого муниципального района Волгоградской области</w:t>
      </w:r>
      <w:r>
        <w:rPr>
          <w:b/>
          <w:sz w:val="28"/>
          <w:szCs w:val="28"/>
        </w:rPr>
        <w:t xml:space="preserve">, замещающих должности муниципальной службы в  администрации </w:t>
      </w:r>
      <w:r>
        <w:rPr>
          <w:b/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b/>
          <w:sz w:val="28"/>
          <w:szCs w:val="28"/>
        </w:rPr>
        <w:t>, и урегулированию конфликта интересов</w:t>
      </w:r>
    </w:p>
    <w:p w:rsidR="001D42D7" w:rsidRDefault="001D42D7">
      <w:pPr>
        <w:widowControl w:val="0"/>
        <w:suppressAutoHyphens w:val="0"/>
        <w:jc w:val="center"/>
        <w:rPr>
          <w:b/>
          <w:i/>
          <w:u w:val="single"/>
          <w:lang w:eastAsia="ru-RU"/>
        </w:rPr>
      </w:pPr>
    </w:p>
    <w:p w:rsidR="001D42D7" w:rsidRDefault="001D42D7">
      <w:pPr>
        <w:jc w:val="center"/>
        <w:rPr>
          <w:sz w:val="10"/>
          <w:szCs w:val="10"/>
        </w:rPr>
      </w:pPr>
    </w:p>
    <w:p w:rsidR="001D42D7" w:rsidRDefault="00060A1B">
      <w:pPr>
        <w:ind w:firstLine="709"/>
        <w:jc w:val="both"/>
      </w:pPr>
      <w:r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еральными законами от </w:t>
      </w:r>
      <w:r>
        <w:rPr>
          <w:sz w:val="28"/>
          <w:szCs w:val="28"/>
          <w:lang w:eastAsia="ru-RU"/>
        </w:rPr>
        <w:t>02.03.2007 № 25-ФЗ                    «О муниципальной службе в Российской Федерации»</w:t>
      </w:r>
      <w:r>
        <w:rPr>
          <w:sz w:val="28"/>
          <w:szCs w:val="28"/>
        </w:rPr>
        <w:t xml:space="preserve">, от 25.12.2008                 </w:t>
      </w:r>
      <w:hyperlink r:id="rId7">
        <w:r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Указом Президента Российской Федерации от 01.07.2010 </w:t>
      </w:r>
      <w:hyperlink r:id="rId8">
        <w:r>
          <w:rPr>
            <w:sz w:val="28"/>
            <w:szCs w:val="28"/>
          </w:rPr>
          <w:t xml:space="preserve">№ </w:t>
        </w:r>
      </w:hyperlink>
      <w:r>
        <w:rPr>
          <w:sz w:val="28"/>
          <w:szCs w:val="28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</w:t>
      </w:r>
      <w:r>
        <w:rPr>
          <w:sz w:val="28"/>
          <w:szCs w:val="28"/>
        </w:rPr>
        <w:t xml:space="preserve">1626-ОД «О некоторых вопросах муниципальной службы в Волгоградской области», Уставом </w:t>
      </w:r>
      <w:r>
        <w:rPr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области, администрация  Ильевского сельского поселения Калачевского муниципального района В</w:t>
      </w:r>
      <w:r>
        <w:rPr>
          <w:kern w:val="2"/>
          <w:sz w:val="28"/>
          <w:szCs w:val="28"/>
        </w:rPr>
        <w:t>олгоградской области,</w:t>
      </w:r>
    </w:p>
    <w:p w:rsidR="001D42D7" w:rsidRDefault="001D42D7">
      <w:pPr>
        <w:ind w:firstLine="709"/>
        <w:jc w:val="both"/>
        <w:rPr>
          <w:sz w:val="28"/>
          <w:szCs w:val="28"/>
        </w:rPr>
      </w:pPr>
    </w:p>
    <w:p w:rsidR="001D42D7" w:rsidRDefault="0006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я е т:</w:t>
      </w:r>
    </w:p>
    <w:p w:rsidR="001D42D7" w:rsidRDefault="001D42D7">
      <w:pPr>
        <w:ind w:firstLine="709"/>
        <w:jc w:val="both"/>
        <w:rPr>
          <w:sz w:val="28"/>
          <w:szCs w:val="28"/>
        </w:rPr>
      </w:pPr>
    </w:p>
    <w:p w:rsidR="001D42D7" w:rsidRDefault="00060A1B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комиссии по соблюдению требований к служебному поведению муниципальных служащих </w:t>
      </w:r>
      <w:r>
        <w:rPr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замещающих должности муниципальной службы в  администрации </w:t>
      </w:r>
      <w:r>
        <w:rPr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 и урегулированию конфликта интересов.</w:t>
      </w:r>
    </w:p>
    <w:p w:rsidR="001D42D7" w:rsidRDefault="00060A1B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kern w:val="2"/>
          <w:sz w:val="28"/>
          <w:szCs w:val="28"/>
        </w:rPr>
        <w:t xml:space="preserve">Ильевского сельского поселения Калачевского муниципального района Волгоградской области №18 Р-п от 06.04.2009 года «О создании комиссии по соблюдению требований </w:t>
      </w:r>
      <w:r>
        <w:rPr>
          <w:sz w:val="28"/>
          <w:szCs w:val="28"/>
        </w:rPr>
        <w:t xml:space="preserve">к служебному поведению муниципальных служащих  и урегулированию конфликта интересов </w:t>
      </w:r>
      <w:r>
        <w:rPr>
          <w:color w:val="000000"/>
          <w:kern w:val="2"/>
          <w:sz w:val="28"/>
          <w:szCs w:val="28"/>
        </w:rPr>
        <w:t>в администр</w:t>
      </w:r>
      <w:r>
        <w:rPr>
          <w:color w:val="000000"/>
          <w:kern w:val="2"/>
          <w:sz w:val="28"/>
          <w:szCs w:val="28"/>
        </w:rPr>
        <w:t>ации Ильёвского сельского поселения».</w:t>
      </w:r>
    </w:p>
    <w:p w:rsidR="001D42D7" w:rsidRDefault="00060A1B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rFonts w:cs="Arial"/>
          <w:color w:val="000000"/>
          <w:kern w:val="2"/>
          <w:sz w:val="28"/>
          <w:szCs w:val="28"/>
        </w:rPr>
        <w:t xml:space="preserve">Признать утратившим силу </w:t>
      </w:r>
      <w:r>
        <w:rPr>
          <w:color w:val="000000"/>
          <w:kern w:val="2"/>
          <w:sz w:val="28"/>
          <w:szCs w:val="28"/>
        </w:rPr>
        <w:t>распоряжение</w:t>
      </w:r>
      <w:r>
        <w:rPr>
          <w:rFonts w:cs="Arial"/>
          <w:color w:val="000000"/>
          <w:kern w:val="2"/>
          <w:sz w:val="28"/>
          <w:szCs w:val="28"/>
        </w:rPr>
        <w:t xml:space="preserve"> администрации  Ильевского сельского поселения Калачевского муниципального района Волгоградской области №14 Р-п от 01.04.2016 года  «</w:t>
      </w:r>
      <w:r>
        <w:rPr>
          <w:color w:val="000000"/>
          <w:kern w:val="2"/>
          <w:sz w:val="28"/>
          <w:szCs w:val="28"/>
        </w:rPr>
        <w:t xml:space="preserve">О внесении изменений в распоряжение от 06.04.2009 г. №18 Р-п </w:t>
      </w:r>
      <w:r>
        <w:rPr>
          <w:color w:val="000000"/>
          <w:kern w:val="2"/>
          <w:sz w:val="28"/>
          <w:szCs w:val="28"/>
        </w:rPr>
        <w:t>«</w:t>
      </w:r>
      <w:r>
        <w:rPr>
          <w:color w:val="000000"/>
          <w:kern w:val="2"/>
          <w:sz w:val="28"/>
          <w:szCs w:val="28"/>
        </w:rPr>
        <w:t>О создании комиссии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</w:rPr>
        <w:t xml:space="preserve">по соблюдению требований к </w:t>
      </w:r>
      <w:r>
        <w:rPr>
          <w:color w:val="000000"/>
          <w:kern w:val="2"/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в администрации Ильевского сельского поселения»</w:t>
      </w:r>
    </w:p>
    <w:p w:rsidR="001D42D7" w:rsidRPr="00376A0B" w:rsidRDefault="00060A1B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376A0B">
        <w:rPr>
          <w:sz w:val="28"/>
          <w:szCs w:val="28"/>
        </w:rPr>
        <w:t>3.</w:t>
      </w:r>
      <w:r w:rsidRPr="00376A0B">
        <w:rPr>
          <w:bCs/>
          <w:sz w:val="28"/>
          <w:szCs w:val="28"/>
        </w:rPr>
        <w:t>Настоящее поста</w:t>
      </w:r>
      <w:r w:rsidRPr="00376A0B">
        <w:rPr>
          <w:bCs/>
          <w:sz w:val="28"/>
          <w:szCs w:val="28"/>
        </w:rPr>
        <w:t xml:space="preserve">новление вступает в силу </w:t>
      </w:r>
      <w:r w:rsidRPr="00376A0B">
        <w:rPr>
          <w:sz w:val="28"/>
          <w:szCs w:val="28"/>
        </w:rPr>
        <w:t xml:space="preserve">со дня его официального </w:t>
      </w:r>
      <w:r w:rsidRPr="00376A0B">
        <w:rPr>
          <w:sz w:val="28"/>
          <w:szCs w:val="28"/>
        </w:rPr>
        <w:t>обнародования</w:t>
      </w:r>
      <w:r w:rsidRPr="00376A0B">
        <w:rPr>
          <w:bCs/>
          <w:sz w:val="28"/>
          <w:szCs w:val="28"/>
        </w:rPr>
        <w:t>.</w:t>
      </w:r>
      <w:bookmarkStart w:id="0" w:name="_GoBack"/>
      <w:bookmarkEnd w:id="0"/>
    </w:p>
    <w:p w:rsidR="001D42D7" w:rsidRDefault="001D42D7">
      <w:pPr>
        <w:widowControl w:val="0"/>
        <w:suppressAutoHyphens w:val="0"/>
        <w:ind w:firstLine="709"/>
        <w:rPr>
          <w:sz w:val="28"/>
          <w:szCs w:val="28"/>
          <w:lang w:eastAsia="ru-RU"/>
        </w:rPr>
      </w:pPr>
    </w:p>
    <w:p w:rsidR="001D42D7" w:rsidRDefault="00060A1B">
      <w:pPr>
        <w:widowControl w:val="0"/>
        <w:suppressAutoHyphens w:val="0"/>
        <w:ind w:firstLine="709"/>
        <w:rPr>
          <w:b/>
          <w:bCs/>
        </w:rPr>
      </w:pPr>
      <w:r>
        <w:rPr>
          <w:b/>
          <w:bCs/>
          <w:sz w:val="28"/>
          <w:szCs w:val="28"/>
          <w:lang w:eastAsia="ru-RU"/>
        </w:rPr>
        <w:t xml:space="preserve">Глава  </w:t>
      </w:r>
      <w:r>
        <w:rPr>
          <w:b/>
          <w:bCs/>
          <w:color w:val="000000"/>
          <w:kern w:val="2"/>
          <w:sz w:val="28"/>
          <w:szCs w:val="28"/>
        </w:rPr>
        <w:t xml:space="preserve">Ильевского </w:t>
      </w:r>
    </w:p>
    <w:p w:rsidR="001D42D7" w:rsidRDefault="00060A1B">
      <w:pPr>
        <w:widowControl w:val="0"/>
        <w:suppressAutoHyphens w:val="0"/>
        <w:ind w:firstLine="709"/>
      </w:pPr>
      <w:r>
        <w:rPr>
          <w:b/>
          <w:bCs/>
          <w:color w:val="000000"/>
          <w:kern w:val="2"/>
          <w:sz w:val="28"/>
          <w:szCs w:val="28"/>
        </w:rPr>
        <w:t>сельского поселения                                                     И.В.Горбатова</w:t>
      </w: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ind w:firstLine="720"/>
        <w:jc w:val="right"/>
        <w:rPr>
          <w:sz w:val="22"/>
          <w:szCs w:val="22"/>
        </w:rPr>
      </w:pPr>
    </w:p>
    <w:p w:rsidR="001D42D7" w:rsidRDefault="001D42D7">
      <w:pPr>
        <w:widowControl w:val="0"/>
        <w:jc w:val="right"/>
        <w:rPr>
          <w:sz w:val="22"/>
          <w:szCs w:val="22"/>
        </w:rPr>
      </w:pPr>
    </w:p>
    <w:p w:rsidR="001D42D7" w:rsidRDefault="00060A1B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1D42D7" w:rsidRDefault="00060A1B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</w:p>
    <w:p w:rsidR="001D42D7" w:rsidRDefault="00060A1B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Ильевского сельского</w:t>
      </w:r>
    </w:p>
    <w:p w:rsidR="001D42D7" w:rsidRDefault="00060A1B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поселения Калачевского муниципального </w:t>
      </w:r>
    </w:p>
    <w:p w:rsidR="001D42D7" w:rsidRDefault="00060A1B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района Волгоградской области</w:t>
      </w:r>
    </w:p>
    <w:p w:rsidR="001D42D7" w:rsidRDefault="00060A1B">
      <w:pPr>
        <w:widowControl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«25» августа 2021 г.  №74</w:t>
      </w:r>
    </w:p>
    <w:p w:rsidR="001D42D7" w:rsidRDefault="001D42D7">
      <w:pPr>
        <w:spacing w:after="1" w:line="240" w:lineRule="atLeast"/>
        <w:jc w:val="both"/>
        <w:rPr>
          <w:sz w:val="22"/>
          <w:szCs w:val="22"/>
        </w:rPr>
      </w:pPr>
    </w:p>
    <w:p w:rsidR="001D42D7" w:rsidRDefault="001D42D7">
      <w:pPr>
        <w:pStyle w:val="ConsPlusNormal"/>
      </w:pPr>
    </w:p>
    <w:p w:rsidR="001D42D7" w:rsidRDefault="00060A1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1D42D7" w:rsidRDefault="00060A1B">
      <w:pPr>
        <w:pStyle w:val="ConsPlusNormal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rFonts w:eastAsia="Times New Roman"/>
          <w:b/>
          <w:bCs/>
          <w:kern w:val="2"/>
          <w:sz w:val="28"/>
          <w:szCs w:val="28"/>
          <w:lang w:eastAsia="zh-CN"/>
        </w:rPr>
        <w:t xml:space="preserve">Ильевского сельского поселения </w:t>
      </w:r>
      <w:r>
        <w:rPr>
          <w:rFonts w:eastAsia="Times New Roman"/>
          <w:b/>
          <w:bCs/>
          <w:kern w:val="2"/>
          <w:sz w:val="28"/>
          <w:szCs w:val="28"/>
          <w:lang w:eastAsia="zh-CN"/>
        </w:rPr>
        <w:t>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, замещающих должности муниципальной службы в  администрации </w:t>
      </w:r>
      <w:r>
        <w:rPr>
          <w:rFonts w:eastAsia="Times New Roman"/>
          <w:b/>
          <w:bCs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, </w:t>
      </w:r>
    </w:p>
    <w:p w:rsidR="001D42D7" w:rsidRDefault="00060A1B">
      <w:pPr>
        <w:pStyle w:val="ConsPlus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и урегулированию конфликта интересов</w:t>
      </w:r>
    </w:p>
    <w:p w:rsidR="001D42D7" w:rsidRDefault="001D42D7">
      <w:pPr>
        <w:pStyle w:val="ConsPlusNormal"/>
        <w:ind w:firstLine="540"/>
        <w:jc w:val="both"/>
        <w:rPr>
          <w:sz w:val="28"/>
          <w:szCs w:val="28"/>
        </w:rPr>
      </w:pPr>
    </w:p>
    <w:p w:rsidR="001D42D7" w:rsidRDefault="00060A1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</w:t>
      </w:r>
      <w:r>
        <w:rPr>
          <w:b/>
          <w:sz w:val="28"/>
          <w:szCs w:val="28"/>
        </w:rPr>
        <w:t>ложения</w:t>
      </w:r>
    </w:p>
    <w:p w:rsidR="001D42D7" w:rsidRDefault="001D42D7">
      <w:pPr>
        <w:pStyle w:val="ConsPlusNormal"/>
        <w:ind w:firstLine="540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 зам</w:t>
      </w:r>
      <w:r>
        <w:rPr>
          <w:sz w:val="28"/>
          <w:szCs w:val="28"/>
        </w:rPr>
        <w:t xml:space="preserve">ещающих должности муниципальной службы в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, и урегулированию конфликта интересов (далее – комиссия), образуемой в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</w:t>
      </w:r>
      <w:r>
        <w:rPr>
          <w:rFonts w:eastAsia="Times New Roman"/>
          <w:kern w:val="2"/>
          <w:sz w:val="28"/>
          <w:szCs w:val="28"/>
          <w:lang w:eastAsia="zh-CN"/>
        </w:rPr>
        <w:t>ия Калачевского муниципального района Волгоградской области</w:t>
      </w:r>
      <w:r>
        <w:rPr>
          <w:sz w:val="28"/>
          <w:szCs w:val="28"/>
        </w:rPr>
        <w:t xml:space="preserve"> в соответствии с Федеральными законами от 25.12.2008 № 273-ФЗ «О противодействии коррупции», от 02.03.2007 № 25-ФЗ «О муниципальной службе в Российской Федерации» и Законом Волгоградской области о</w:t>
      </w:r>
      <w:r>
        <w:rPr>
          <w:sz w:val="28"/>
          <w:szCs w:val="28"/>
        </w:rPr>
        <w:t>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1D42D7" w:rsidRDefault="00060A1B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1.2. Комиссия в своей деятельности руководствуется Конституцией </w:t>
      </w:r>
      <w:hyperlink r:id="rId9">
        <w:r>
          <w:rPr>
            <w:sz w:val="28"/>
            <w:szCs w:val="28"/>
          </w:rPr>
  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настоящим Положением.</w:t>
        </w:r>
      </w:hyperlink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Основной задачей комиссии является содействие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соблюдения муниципальными служащими </w:t>
      </w:r>
      <w:r>
        <w:rPr>
          <w:i/>
          <w:strike/>
          <w:kern w:val="2"/>
          <w:sz w:val="28"/>
          <w:szCs w:val="28"/>
          <w:u w:val="single"/>
        </w:rPr>
        <w:t xml:space="preserve">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</w:t>
      </w:r>
      <w:r>
        <w:rPr>
          <w:rFonts w:eastAsia="Times New Roman"/>
          <w:kern w:val="2"/>
          <w:sz w:val="28"/>
          <w:szCs w:val="28"/>
          <w:lang w:eastAsia="zh-CN"/>
        </w:rPr>
        <w:t>ципального района Волгоградской области</w:t>
      </w:r>
      <w:r>
        <w:rPr>
          <w:sz w:val="28"/>
          <w:szCs w:val="28"/>
        </w:rPr>
        <w:t xml:space="preserve">, замещающими должности муниципальной службы в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 ограничений и запретов, требований о предотвращении или урегулирова</w:t>
      </w:r>
      <w:r>
        <w:rPr>
          <w:sz w:val="28"/>
          <w:szCs w:val="28"/>
        </w:rPr>
        <w:t xml:space="preserve">нии конфликта интересов, а также в обеспечении исполнения ими обязанностей, установленных </w:t>
      </w:r>
      <w:r>
        <w:rPr>
          <w:sz w:val="28"/>
          <w:szCs w:val="28"/>
        </w:rPr>
        <w:lastRenderedPageBreak/>
        <w:t xml:space="preserve">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</w:t>
      </w:r>
      <w:r>
        <w:rPr>
          <w:sz w:val="28"/>
          <w:szCs w:val="28"/>
        </w:rPr>
        <w:t>об урегулировании конфликта интересов);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осуществлении в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  мер по предупреждению коррупции.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Комиссия рассматривает вопросы, связанные с соблюдени</w:t>
      </w:r>
      <w:r>
        <w:rPr>
          <w:sz w:val="28"/>
          <w:szCs w:val="28"/>
        </w:rPr>
        <w:t xml:space="preserve">ем требований к служебному поведению и (или) требований об урегулировании конфликта интересов, в отношении муниципальных служащих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 замещающих должности муниципальной сл</w:t>
      </w:r>
      <w:r>
        <w:rPr>
          <w:sz w:val="28"/>
          <w:szCs w:val="28"/>
        </w:rPr>
        <w:t xml:space="preserve">ужбы в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 (далее – муниципальные служащие).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Порядок образования Комиссии</w:t>
      </w:r>
    </w:p>
    <w:p w:rsidR="001D42D7" w:rsidRDefault="001D42D7">
      <w:pPr>
        <w:pStyle w:val="ConsPlusNormal"/>
        <w:jc w:val="center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образуется постановлением администрации </w:t>
      </w:r>
      <w:r>
        <w:rPr>
          <w:rFonts w:eastAsia="Times New Roman"/>
          <w:kern w:val="2"/>
          <w:sz w:val="28"/>
          <w:szCs w:val="28"/>
          <w:lang w:eastAsia="zh-CN"/>
        </w:rPr>
        <w:t xml:space="preserve">Ильевского сельского </w:t>
      </w:r>
      <w:r>
        <w:rPr>
          <w:rFonts w:eastAsia="Times New Roman"/>
          <w:kern w:val="2"/>
          <w:sz w:val="28"/>
          <w:szCs w:val="28"/>
          <w:lang w:eastAsia="zh-CN"/>
        </w:rPr>
        <w:t>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</w:t>
      </w:r>
      <w:r>
        <w:rPr>
          <w:sz w:val="28"/>
          <w:szCs w:val="28"/>
        </w:rPr>
        <w:t>а интересов, утвержденным Законом Волгоградской области № 1626-ОД.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актом утверждается состав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состав комиссии входят председатель комиссии, его заместитель, назначаемый главой </w:t>
      </w:r>
      <w:r>
        <w:rPr>
          <w:rFonts w:eastAsia="Times New Roman"/>
          <w:kern w:val="2"/>
          <w:sz w:val="28"/>
          <w:szCs w:val="28"/>
          <w:lang w:eastAsia="zh-CN"/>
        </w:rPr>
        <w:t>Ильевского сельского поселения Калачевского муниципаль</w:t>
      </w:r>
      <w:r>
        <w:rPr>
          <w:rFonts w:eastAsia="Times New Roman"/>
          <w:kern w:val="2"/>
          <w:sz w:val="28"/>
          <w:szCs w:val="28"/>
          <w:lang w:eastAsia="zh-CN"/>
        </w:rPr>
        <w:t>ного района Волгоградской области</w:t>
      </w:r>
      <w:r>
        <w:rPr>
          <w:kern w:val="2"/>
          <w:sz w:val="28"/>
          <w:szCs w:val="28"/>
        </w:rPr>
        <w:t xml:space="preserve"> (далее – глава поселения)</w:t>
      </w:r>
      <w:r>
        <w:rPr>
          <w:sz w:val="28"/>
          <w:szCs w:val="28"/>
        </w:rPr>
        <w:t xml:space="preserve"> из числа членов комиссии, замещающих должности муниципальной службы в администрации, секретарь и члены комиссии.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комиссии при принятии решений обладают равными правами. В отсутствие пре</w:t>
      </w:r>
      <w:r>
        <w:rPr>
          <w:sz w:val="28"/>
          <w:szCs w:val="28"/>
        </w:rPr>
        <w:t>дседателя комиссии его обязанности исполняет заместитель председателя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комиссии входят: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bookmarkStart w:id="1" w:name="p1978"/>
      <w:bookmarkEnd w:id="1"/>
      <w:r>
        <w:rPr>
          <w:sz w:val="28"/>
          <w:szCs w:val="28"/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служащие, ответственные за вопросы муниципальной службы, ка</w:t>
      </w:r>
      <w:r>
        <w:rPr>
          <w:sz w:val="28"/>
          <w:szCs w:val="28"/>
          <w:lang w:eastAsia="ru-RU"/>
        </w:rPr>
        <w:t xml:space="preserve">дрового и правового обеспечения, иные муниципальные служащие администрации, определяемые главой поселения; 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</w:t>
      </w:r>
      <w:r>
        <w:rPr>
          <w:sz w:val="28"/>
          <w:szCs w:val="28"/>
          <w:lang w:eastAsia="ru-RU"/>
        </w:rPr>
        <w:t xml:space="preserve"> службой (далее – научные и образовательные организации).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2.3.1. В случае если в администрации отсутствует должность заместителя </w:t>
      </w:r>
      <w:r>
        <w:rPr>
          <w:kern w:val="2"/>
          <w:sz w:val="28"/>
          <w:szCs w:val="28"/>
        </w:rPr>
        <w:t>главы поселения</w:t>
      </w:r>
      <w:r>
        <w:rPr>
          <w:sz w:val="28"/>
          <w:szCs w:val="28"/>
          <w:lang w:eastAsia="ru-RU"/>
        </w:rPr>
        <w:t xml:space="preserve">, председателем комиссии является иное лицо, назначенное  </w:t>
      </w:r>
      <w:r>
        <w:rPr>
          <w:kern w:val="2"/>
          <w:sz w:val="28"/>
          <w:szCs w:val="28"/>
        </w:rPr>
        <w:t>главой поселения</w:t>
      </w:r>
      <w:r>
        <w:rPr>
          <w:sz w:val="28"/>
          <w:szCs w:val="28"/>
          <w:lang w:eastAsia="ru-RU"/>
        </w:rPr>
        <w:t xml:space="preserve"> из числа муниципальных служащих, заме</w:t>
      </w:r>
      <w:r>
        <w:rPr>
          <w:sz w:val="28"/>
          <w:szCs w:val="28"/>
          <w:lang w:eastAsia="ru-RU"/>
        </w:rPr>
        <w:t>щающих должности муниципальной службы в администрации.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bookmarkStart w:id="2" w:name="p1982"/>
      <w:bookmarkEnd w:id="2"/>
      <w:r>
        <w:rPr>
          <w:sz w:val="28"/>
          <w:szCs w:val="28"/>
          <w:lang w:eastAsia="ru-RU"/>
        </w:rPr>
        <w:t xml:space="preserve">2.4. В случае если на территории </w:t>
      </w:r>
      <w:r>
        <w:rPr>
          <w:kern w:val="2"/>
          <w:sz w:val="28"/>
          <w:szCs w:val="28"/>
        </w:rPr>
        <w:t>Ильевского сельского поселения</w:t>
      </w:r>
      <w:r>
        <w:rPr>
          <w:sz w:val="28"/>
          <w:szCs w:val="28"/>
          <w:lang w:eastAsia="ru-RU"/>
        </w:rPr>
        <w:t xml:space="preserve"> отсутствуют научные и образовательные организации по решению главы поселения в состав комиссии могут входить: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а) представитель общественн</w:t>
      </w:r>
      <w:r>
        <w:rPr>
          <w:sz w:val="28"/>
          <w:szCs w:val="28"/>
          <w:lang w:eastAsia="ru-RU"/>
        </w:rPr>
        <w:t>ого совета, образованного при администрации;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б) представитель общественной организации ветеранов, созданной                   в администрации;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в) представитель профсоюзной организации, действующей в установленном порядке в администрации.</w:t>
      </w:r>
    </w:p>
    <w:p w:rsidR="001D42D7" w:rsidRDefault="00060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2.5. Лица, указанн</w:t>
      </w:r>
      <w:r>
        <w:rPr>
          <w:sz w:val="28"/>
          <w:szCs w:val="28"/>
          <w:lang w:eastAsia="ru-RU"/>
        </w:rPr>
        <w:t>ые в подпункте «б» пункта 2.3, пункте 2.4 настоящего Положения, включаются в состав комиссии в установленном порядке по согласованию с научными и образовательными организациями, с общественным советом, образованным при администрации, с общественной организ</w:t>
      </w:r>
      <w:r>
        <w:rPr>
          <w:sz w:val="28"/>
          <w:szCs w:val="28"/>
          <w:lang w:eastAsia="ru-RU"/>
        </w:rPr>
        <w:t>ацией ветеранов, созданной в администрации, с профсоюзной организацией, действующей в установленном порядке в администрации, на основании запроса представителя нанимателя (работодателя).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Состав комиссии формируется таким образом, чтобы исключить возмо</w:t>
      </w:r>
      <w:r>
        <w:rPr>
          <w:sz w:val="28"/>
          <w:szCs w:val="28"/>
        </w:rPr>
        <w:t>жность возникновения конфликта интересов, который мог бы повлиять на принимаемые комиссией решения.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</w:t>
      </w:r>
      <w:r>
        <w:rPr>
          <w:sz w:val="28"/>
          <w:szCs w:val="28"/>
        </w:rPr>
        <w:t>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3" w:name="Par105"/>
      <w:bookmarkStart w:id="4" w:name="Par92"/>
      <w:bookmarkEnd w:id="3"/>
      <w:bookmarkEnd w:id="4"/>
      <w:r>
        <w:rPr>
          <w:sz w:val="28"/>
          <w:szCs w:val="28"/>
        </w:rPr>
        <w:t>В заседаниях комиссии с правом совещательного голоса участвуют: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                   в отношении которого комиссией рассматривается вопрос о соблюдении требований к служебному поведению и (и</w:t>
      </w:r>
      <w:r>
        <w:rPr>
          <w:sz w:val="28"/>
          <w:szCs w:val="28"/>
        </w:rPr>
        <w:t>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</w:t>
      </w:r>
      <w:r>
        <w:rPr>
          <w:sz w:val="28"/>
          <w:szCs w:val="28"/>
        </w:rPr>
        <w:t>о комиссией рассматривается этот вопрос;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5" w:name="Par107"/>
      <w:bookmarkEnd w:id="5"/>
      <w:r>
        <w:rPr>
          <w:sz w:val="28"/>
          <w:szCs w:val="28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</w:t>
      </w:r>
      <w:r>
        <w:rPr>
          <w:sz w:val="28"/>
          <w:szCs w:val="28"/>
        </w:rPr>
        <w:t>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 (по решению председателя комиссии, принимаемому в каждом </w:t>
      </w:r>
      <w:r>
        <w:rPr>
          <w:sz w:val="28"/>
          <w:szCs w:val="28"/>
        </w:rPr>
        <w:lastRenderedPageBreak/>
        <w:t>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</w:t>
      </w:r>
      <w:r>
        <w:rPr>
          <w:sz w:val="28"/>
          <w:szCs w:val="28"/>
        </w:rPr>
        <w:t xml:space="preserve"> члена комиссии).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заседаний с участием только членов комиссии, замещающих должности муниципальной службы в администрац</w:t>
      </w:r>
      <w:r>
        <w:rPr>
          <w:sz w:val="28"/>
          <w:szCs w:val="28"/>
        </w:rPr>
        <w:t>ии, недопустимо.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</w:t>
      </w:r>
      <w:r>
        <w:rPr>
          <w:sz w:val="28"/>
          <w:szCs w:val="28"/>
        </w:rPr>
        <w:t>ть об этом. В таком случае соответствующий член комиссии не принимает участия в рассмотрении указанного вопроса.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jc w:val="center"/>
        <w:rPr>
          <w:sz w:val="28"/>
          <w:szCs w:val="28"/>
        </w:rPr>
      </w:pPr>
      <w:bookmarkStart w:id="6" w:name="Par110"/>
      <w:bookmarkEnd w:id="6"/>
      <w:r>
        <w:rPr>
          <w:b/>
          <w:sz w:val="28"/>
          <w:szCs w:val="28"/>
        </w:rPr>
        <w:t>3. Осн</w:t>
      </w:r>
      <w:r>
        <w:rPr>
          <w:b/>
          <w:sz w:val="28"/>
          <w:szCs w:val="28"/>
        </w:rPr>
        <w:t xml:space="preserve">ования для проведения заседания комиссии, </w:t>
      </w:r>
    </w:p>
    <w:p w:rsidR="001D42D7" w:rsidRDefault="00060A1B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подготовки и проведения заседания комиссии 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Основаниями для проведения заседания комиссии являются: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7" w:name="Par111"/>
      <w:bookmarkEnd w:id="7"/>
      <w:r>
        <w:rPr>
          <w:sz w:val="28"/>
          <w:szCs w:val="28"/>
        </w:rPr>
        <w:t>а) представление представителем нанимателя (работодателем)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в соответствии с подпунктом «г» пункта 20 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</w:t>
      </w:r>
      <w:r>
        <w:rPr>
          <w:sz w:val="28"/>
          <w:szCs w:val="28"/>
        </w:rPr>
        <w:t>гоградской области,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>проверки свидетельствующих: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8" w:name="Par113"/>
      <w:bookmarkEnd w:id="8"/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</w:t>
      </w:r>
      <w:r>
        <w:rPr>
          <w:sz w:val="28"/>
          <w:szCs w:val="28"/>
        </w:rPr>
        <w:t xml:space="preserve"> об урегулировании конфликта интересов;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9" w:name="Par114"/>
      <w:bookmarkEnd w:id="9"/>
      <w:r>
        <w:rPr>
          <w:sz w:val="28"/>
          <w:szCs w:val="28"/>
        </w:rPr>
        <w:t>б) поступившее должностному лицу кадровой службы администрации,  (далее ответственное должностное лицо)</w:t>
      </w:r>
      <w:bookmarkStart w:id="10" w:name="Par115"/>
      <w:bookmarkEnd w:id="10"/>
      <w:r>
        <w:rPr>
          <w:sz w:val="28"/>
          <w:szCs w:val="28"/>
        </w:rPr>
        <w:t>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</w:t>
      </w:r>
      <w:r>
        <w:rPr>
          <w:sz w:val="28"/>
          <w:szCs w:val="28"/>
        </w:rPr>
        <w:t>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</w:t>
      </w:r>
      <w:r>
        <w:rPr>
          <w:sz w:val="28"/>
          <w:szCs w:val="28"/>
        </w:rPr>
        <w:t xml:space="preserve">енного характера своих супруги </w:t>
      </w:r>
      <w:r>
        <w:rPr>
          <w:sz w:val="28"/>
          <w:szCs w:val="28"/>
        </w:rPr>
        <w:lastRenderedPageBreak/>
        <w:t>(супруга) и несовершеннолетних детей (далее – гражданин, замещавший должность муниципальной службы в администрации), о даче согласия на замещение должности в коммерческой или некоммерческой организации либо на выполнение рабо</w:t>
      </w:r>
      <w:r>
        <w:rPr>
          <w:sz w:val="28"/>
          <w:szCs w:val="28"/>
        </w:rPr>
        <w:t>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</w:t>
      </w:r>
      <w:r>
        <w:rPr>
          <w:sz w:val="28"/>
          <w:szCs w:val="28"/>
        </w:rPr>
        <w:t>униципальной службы;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1" w:name="Par116"/>
      <w:bookmarkEnd w:id="11"/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2" w:name="Par119"/>
      <w:bookmarkStart w:id="13" w:name="Par117"/>
      <w:bookmarkEnd w:id="12"/>
      <w:bookmarkEnd w:id="13"/>
      <w:r>
        <w:rPr>
          <w:sz w:val="28"/>
          <w:szCs w:val="28"/>
        </w:rPr>
        <w:t>уведомление муниципал</w:t>
      </w:r>
      <w:r>
        <w:rPr>
          <w:sz w:val="28"/>
          <w:szCs w:val="28"/>
        </w:rPr>
        <w:t>ьного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4" w:name="Par121"/>
      <w:bookmarkEnd w:id="14"/>
      <w:r>
        <w:rPr>
          <w:sz w:val="28"/>
          <w:szCs w:val="28"/>
        </w:rPr>
        <w:t xml:space="preserve">в) представление представителя нанимателя (работодателя) или любого члена комиссии, </w:t>
      </w:r>
      <w:r>
        <w:rPr>
          <w:sz w:val="28"/>
          <w:szCs w:val="28"/>
        </w:rPr>
        <w:t>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5" w:name="Par122"/>
      <w:bookmarkEnd w:id="15"/>
      <w:r>
        <w:rPr>
          <w:sz w:val="28"/>
          <w:szCs w:val="28"/>
        </w:rPr>
        <w:t>г) поступление от Губернатора Волгоградс</w:t>
      </w:r>
      <w:r>
        <w:rPr>
          <w:sz w:val="28"/>
          <w:szCs w:val="28"/>
        </w:rPr>
        <w:t xml:space="preserve">кой области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r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6" w:name="Par124"/>
      <w:bookmarkEnd w:id="16"/>
      <w:r>
        <w:rPr>
          <w:sz w:val="28"/>
          <w:szCs w:val="28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</w:t>
      </w:r>
      <w:r>
        <w:rPr>
          <w:sz w:val="28"/>
          <w:szCs w:val="28"/>
        </w:rPr>
        <w:t>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</w:t>
      </w:r>
      <w:r>
        <w:rPr>
          <w:sz w:val="28"/>
          <w:szCs w:val="28"/>
        </w:rPr>
        <w:t xml:space="preserve">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</w:t>
      </w:r>
      <w:r>
        <w:rPr>
          <w:sz w:val="28"/>
          <w:szCs w:val="28"/>
        </w:rPr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</w:t>
      </w:r>
      <w:r>
        <w:rPr>
          <w:sz w:val="28"/>
          <w:szCs w:val="28"/>
        </w:rPr>
        <w:t>ового договора в коммерческой или некоммерческой организации комиссией не рассматривался.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не рассматривает сообщения о преступлениях и </w:t>
      </w:r>
      <w:r>
        <w:rPr>
          <w:sz w:val="28"/>
          <w:szCs w:val="28"/>
        </w:rPr>
        <w:lastRenderedPageBreak/>
        <w:t>административных правонарушениях, а также анонимные обращения, не проводит проверки по фактам нарушения слу</w:t>
      </w:r>
      <w:r>
        <w:rPr>
          <w:sz w:val="28"/>
          <w:szCs w:val="28"/>
        </w:rPr>
        <w:t>жебной дисциплины.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7" w:name="Par127"/>
      <w:bookmarkEnd w:id="17"/>
      <w:r>
        <w:rPr>
          <w:sz w:val="28"/>
          <w:szCs w:val="28"/>
        </w:rPr>
        <w:t xml:space="preserve">3.3. В обращении, указанном в абзаце втором подпункта «б» пункта 3.1 настоящего Положения, указываются: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гражданина, замещавшего должность муниципальной службы в администрации, дата его рождения, адре</w:t>
      </w:r>
      <w:r>
        <w:rPr>
          <w:sz w:val="28"/>
          <w:szCs w:val="28"/>
        </w:rPr>
        <w:t>с места жительства;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</w:t>
      </w:r>
      <w:r>
        <w:rPr>
          <w:sz w:val="28"/>
          <w:szCs w:val="28"/>
        </w:rPr>
        <w:t>авлению в отношении коммерческой или некоммерческой организации,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договора (трудовой или гражданско-правовой), предполагаемый срок его действия, сумма о</w:t>
      </w:r>
      <w:r>
        <w:rPr>
          <w:sz w:val="28"/>
          <w:szCs w:val="28"/>
        </w:rPr>
        <w:t xml:space="preserve">платы за выполнение (оказание) по договору работ (услуг).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</w:t>
      </w:r>
      <w:r>
        <w:rPr>
          <w:sz w:val="28"/>
          <w:szCs w:val="28"/>
        </w:rPr>
        <w:t>смотрению комиссией в соответствии с настоящим Положением.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Ответственным должностным лицом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</w:t>
      </w:r>
      <w:r>
        <w:rPr>
          <w:sz w:val="28"/>
          <w:szCs w:val="28"/>
        </w:rPr>
        <w:t>ние: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результатам рассмотрения уведомления, ука</w:t>
      </w:r>
      <w:r>
        <w:rPr>
          <w:sz w:val="28"/>
          <w:szCs w:val="28"/>
        </w:rPr>
        <w:t>занного в абзаце четвертом подпункта «б» пункта 3.1 настоящего Положения;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</w:t>
      </w:r>
      <w:r>
        <w:rPr>
          <w:sz w:val="28"/>
          <w:szCs w:val="28"/>
        </w:rPr>
        <w:t>в случае поступления уведомления, указанного в подпункте «д» пункта 3.1 настоящего Положения.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</w:t>
      </w:r>
      <w:r>
        <w:rPr>
          <w:sz w:val="28"/>
          <w:szCs w:val="28"/>
        </w:rPr>
        <w:t>и уведомлений, указанных в абзаце четвертом подпункта «б» и подпункте «д» пункта 3.1 настоящего Положения, ответственное должностное лицо имеют(ет) право проводить собеседование с муниципальным служащим, представившим обращение или уведомление, получать от</w:t>
      </w:r>
      <w:r>
        <w:rPr>
          <w:sz w:val="28"/>
          <w:szCs w:val="28"/>
        </w:rPr>
        <w:t xml:space="preserve"> него письменные пояснения, а представитель нанимателя (работодатель)  может направлять в установленном порядке запросы в </w:t>
      </w:r>
      <w:r>
        <w:rPr>
          <w:sz w:val="28"/>
          <w:szCs w:val="28"/>
        </w:rPr>
        <w:lastRenderedPageBreak/>
        <w:t xml:space="preserve">государственные органы, органы местного самоуправления и заинтересованные организации.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Мотивированные заключения, предусмотренны</w:t>
      </w:r>
      <w:r>
        <w:rPr>
          <w:sz w:val="28"/>
          <w:szCs w:val="28"/>
        </w:rPr>
        <w:t>е пунктом 3.5 настоящего Положения, должны содержать: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</w:t>
      </w:r>
      <w:r>
        <w:rPr>
          <w:sz w:val="28"/>
          <w:szCs w:val="28"/>
        </w:rPr>
        <w:t xml:space="preserve"> органов, органов местного самоуправления и заинтересованных организаций на основании запросов;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</w:t>
      </w:r>
      <w:r>
        <w:rPr>
          <w:sz w:val="28"/>
          <w:szCs w:val="28"/>
        </w:rPr>
        <w:t>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Обращение или уведомления, указанные в абзацах втором и четвертом подпункта «б», по</w:t>
      </w:r>
      <w:r>
        <w:rPr>
          <w:sz w:val="28"/>
          <w:szCs w:val="28"/>
        </w:rPr>
        <w:t xml:space="preserve">дпункте «д» пункта 3.1 настоящего Положения,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 обращение или </w:t>
      </w:r>
      <w:r>
        <w:rPr>
          <w:sz w:val="28"/>
          <w:szCs w:val="28"/>
        </w:rPr>
        <w:t>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комиссии при поступлени</w:t>
      </w:r>
      <w:r>
        <w:rPr>
          <w:sz w:val="28"/>
          <w:szCs w:val="28"/>
        </w:rPr>
        <w:t>и к нему информации, содержащей основания для проведения заседания комиссии: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</w:t>
      </w:r>
      <w:r>
        <w:rPr>
          <w:sz w:val="28"/>
          <w:szCs w:val="28"/>
        </w:rPr>
        <w:t>ением случаев, предусмотренных пунктом 3.10 настоящего Положения;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</w:t>
      </w:r>
      <w:r>
        <w:rPr>
          <w:sz w:val="28"/>
          <w:szCs w:val="28"/>
        </w:rPr>
        <w:t xml:space="preserve"> конфликта интересов, его представителя, членов комиссии и других лиц, участвующих в заседании комиссии, с информацией, поступившей ответственному должностному лицу, и с результатами ее проверки;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</w:t>
      </w:r>
      <w:r>
        <w:rPr>
          <w:sz w:val="28"/>
          <w:szCs w:val="28"/>
        </w:rPr>
        <w:t>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8" w:name="Par147"/>
      <w:bookmarkEnd w:id="18"/>
      <w:r>
        <w:rPr>
          <w:sz w:val="28"/>
          <w:szCs w:val="28"/>
        </w:rPr>
        <w:t>3.10. Заседание комисс</w:t>
      </w:r>
      <w:r>
        <w:rPr>
          <w:sz w:val="28"/>
          <w:szCs w:val="28"/>
        </w:rPr>
        <w:t xml:space="preserve">ии по рассмотрению заявления, указанного в  абзаце третьем подпункта «б» пункта 3.1 настоящего Положения, как правило, проводится не позднее одного месяца со дня истечения срока, </w:t>
      </w:r>
      <w:r>
        <w:rPr>
          <w:sz w:val="28"/>
          <w:szCs w:val="28"/>
        </w:rPr>
        <w:lastRenderedPageBreak/>
        <w:t>установленного для представления сведений о доходах, об имуществе и обязатель</w:t>
      </w:r>
      <w:r>
        <w:rPr>
          <w:sz w:val="28"/>
          <w:szCs w:val="28"/>
        </w:rPr>
        <w:t>ствах имущественного характера.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19" w:name="Par149"/>
      <w:bookmarkEnd w:id="19"/>
      <w:r>
        <w:rPr>
          <w:sz w:val="28"/>
          <w:szCs w:val="28"/>
        </w:rPr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Заседание комиссии проводится, как правило, в присутствии муниципального </w:t>
      </w:r>
      <w:r>
        <w:rPr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намерении лично п</w:t>
      </w:r>
      <w:r>
        <w:rPr>
          <w:sz w:val="28"/>
          <w:szCs w:val="28"/>
        </w:rPr>
        <w:t>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3.1 настоящего Поло</w:t>
      </w:r>
      <w:r>
        <w:rPr>
          <w:sz w:val="28"/>
          <w:szCs w:val="28"/>
        </w:rPr>
        <w:t>жения.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подпунктом «б» пун</w:t>
      </w:r>
      <w:r>
        <w:rPr>
          <w:sz w:val="28"/>
          <w:szCs w:val="28"/>
        </w:rPr>
        <w:t>кта 3.1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муниципальный служащий или гражданин, </w:t>
      </w:r>
      <w:r>
        <w:rPr>
          <w:sz w:val="28"/>
          <w:szCs w:val="28"/>
        </w:rPr>
        <w:t>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На заседании комиссии заслушивают</w:t>
      </w:r>
      <w:r>
        <w:rPr>
          <w:sz w:val="28"/>
          <w:szCs w:val="28"/>
        </w:rPr>
        <w:t>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Решения, принимаемые комиссией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0" w:name="Par160"/>
      <w:bookmarkEnd w:id="20"/>
      <w:r>
        <w:rPr>
          <w:sz w:val="28"/>
          <w:szCs w:val="28"/>
        </w:rPr>
        <w:t>4.1. По вопросам, указанным в пункте 3.1 настоящего Положения, комиссия принимает решения.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 итогам рассмотрения вопроса, указанного в абзаце втором подпункта «а» пункта 3.1 настоящего Положения, комиссия принимает </w:t>
      </w:r>
      <w:r>
        <w:rPr>
          <w:sz w:val="28"/>
          <w:szCs w:val="28"/>
        </w:rPr>
        <w:t>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1" w:name="Par161"/>
      <w:bookmarkEnd w:id="21"/>
      <w:r>
        <w:rPr>
          <w:sz w:val="28"/>
          <w:szCs w:val="28"/>
        </w:rPr>
        <w:t>а)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</w:t>
      </w:r>
      <w:r>
        <w:rPr>
          <w:sz w:val="28"/>
          <w:szCs w:val="28"/>
        </w:rPr>
        <w:t xml:space="preserve">енные муниципальным </w:t>
      </w:r>
      <w:r>
        <w:rPr>
          <w:sz w:val="28"/>
          <w:szCs w:val="28"/>
        </w:rPr>
        <w:lastRenderedPageBreak/>
        <w:t>служащим в соответствии с подпунктом «а» пункта 1 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</w:t>
      </w:r>
      <w:r>
        <w:rPr>
          <w:sz w:val="28"/>
          <w:szCs w:val="28"/>
        </w:rPr>
        <w:t>пальному служащему конкретную меру ответственности.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</w:t>
      </w:r>
      <w:r>
        <w:rPr>
          <w:sz w:val="28"/>
          <w:szCs w:val="28"/>
        </w:rPr>
        <w:t>юдал требования к служебному поведению и (или) требования об урегулировании конфликта интересов;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</w:t>
      </w:r>
      <w:r>
        <w:rPr>
          <w:sz w:val="28"/>
          <w:szCs w:val="28"/>
        </w:rPr>
        <w:t xml:space="preserve">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</w:t>
      </w:r>
      <w:r>
        <w:rPr>
          <w:sz w:val="28"/>
          <w:szCs w:val="28"/>
        </w:rPr>
        <w:t>конкретную меру ответственности.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2" w:name="Par166"/>
      <w:bookmarkEnd w:id="22"/>
      <w:r>
        <w:rPr>
          <w:sz w:val="28"/>
          <w:szCs w:val="28"/>
        </w:rPr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гражданину, замещавшему должность муниципальной службы в а</w:t>
      </w:r>
      <w:r>
        <w:rPr>
          <w:sz w:val="28"/>
          <w:szCs w:val="28"/>
        </w:rPr>
        <w:t>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</w:t>
      </w:r>
      <w:r>
        <w:rPr>
          <w:sz w:val="28"/>
          <w:szCs w:val="28"/>
        </w:rPr>
        <w:t>ию этой организацией входили в его должностные (служебные) обязанности;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гражданину, замещавшему должность муниципальной службы в администрации, в замещении должности в коммерческой или некоммерческой организации либо в выполнении работы на усло</w:t>
      </w:r>
      <w:r>
        <w:rPr>
          <w:sz w:val="28"/>
          <w:szCs w:val="28"/>
        </w:rPr>
        <w:t>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3" w:name="Par169"/>
      <w:bookmarkEnd w:id="23"/>
      <w:r>
        <w:rPr>
          <w:sz w:val="28"/>
          <w:szCs w:val="28"/>
        </w:rPr>
        <w:t>4.5. По итогам рассмотрени</w:t>
      </w:r>
      <w:r>
        <w:rPr>
          <w:sz w:val="28"/>
          <w:szCs w:val="28"/>
        </w:rPr>
        <w:t>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</w:t>
      </w:r>
      <w:r>
        <w:rPr>
          <w:sz w:val="28"/>
          <w:szCs w:val="28"/>
        </w:rPr>
        <w:t>ного характера своих супруги (супруга) и несовершеннолетних детей является объективной и уважительной;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>
        <w:rPr>
          <w:sz w:val="28"/>
          <w:szCs w:val="28"/>
        </w:rPr>
        <w:t xml:space="preserve">(супруга) и несовершеннолетних детей не является </w:t>
      </w:r>
      <w:r>
        <w:rPr>
          <w:sz w:val="28"/>
          <w:szCs w:val="28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</w:t>
      </w:r>
      <w:r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</w:t>
      </w:r>
      <w:r>
        <w:rPr>
          <w:sz w:val="28"/>
          <w:szCs w:val="28"/>
        </w:rPr>
        <w:t>телю) применить к муниципальному служащему конкретную меру ответственности.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4" w:name="Par173"/>
      <w:bookmarkEnd w:id="24"/>
      <w:r>
        <w:rPr>
          <w:sz w:val="28"/>
          <w:szCs w:val="28"/>
        </w:rPr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</w:t>
      </w:r>
      <w:r>
        <w:rPr>
          <w:sz w:val="28"/>
          <w:szCs w:val="28"/>
        </w:rPr>
        <w:t xml:space="preserve"> исполнении муниципальным служащим должностных (служебных) обязанностей конфликт интересов отсутствует;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</w:t>
      </w:r>
      <w:r>
        <w:rPr>
          <w:sz w:val="28"/>
          <w:szCs w:val="28"/>
        </w:rPr>
        <w:t>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</w:t>
      </w:r>
      <w:r>
        <w:rPr>
          <w:sz w:val="28"/>
          <w:szCs w:val="28"/>
        </w:rPr>
        <w:t xml:space="preserve">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 итогам рассмотрения вопроса, указанного в п</w:t>
      </w:r>
      <w:r>
        <w:rPr>
          <w:sz w:val="28"/>
          <w:szCs w:val="28"/>
        </w:rPr>
        <w:t>одпункте «г» пункта 3.1 настоящего Положения, комиссия принимает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                  № 230-ФЗ «О </w:t>
      </w:r>
      <w:r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</w:t>
      </w:r>
      <w:r>
        <w:rPr>
          <w:sz w:val="28"/>
          <w:szCs w:val="28"/>
        </w:rPr>
        <w:t>т 03.12.2012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</w:t>
      </w:r>
      <w:r>
        <w:rPr>
          <w:sz w:val="28"/>
          <w:szCs w:val="28"/>
        </w:rPr>
        <w:t>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bookmarkStart w:id="25" w:name="Par181"/>
      <w:bookmarkEnd w:id="25"/>
      <w:r>
        <w:rPr>
          <w:sz w:val="28"/>
          <w:szCs w:val="28"/>
        </w:rPr>
        <w:t xml:space="preserve">4.8. По итогам рассмотрения вопроса, указанного в подпункте «д» пункта 3.1 настоящего Положения, комиссия принимает в отношении </w:t>
      </w:r>
      <w:r>
        <w:rPr>
          <w:sz w:val="28"/>
          <w:szCs w:val="28"/>
        </w:rPr>
        <w:lastRenderedPageBreak/>
        <w:t>гражданина, замещавшего должность муниципальной службы в администрации, одно из следующих решений: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</w:t>
      </w:r>
      <w:r>
        <w:rPr>
          <w:sz w:val="28"/>
          <w:szCs w:val="28"/>
        </w:rPr>
        <w:t xml:space="preserve">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</w:t>
      </w:r>
      <w:r>
        <w:rPr>
          <w:sz w:val="28"/>
          <w:szCs w:val="28"/>
        </w:rPr>
        <w:t>его должностные (служебные) обязанности;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</w:t>
      </w:r>
      <w:r>
        <w:rPr>
          <w:sz w:val="28"/>
          <w:szCs w:val="28"/>
        </w:rPr>
        <w:t xml:space="preserve"> требования статьи 12 Федерального закона                 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</w:t>
      </w:r>
      <w:r>
        <w:rPr>
          <w:sz w:val="28"/>
          <w:szCs w:val="28"/>
        </w:rPr>
        <w:t>ведомившую организацию.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По итогам рассмотрения вопросов, указанных в подпунктах «а», «б», «г» и «д» пункта 3.1 настоящего Положения, и при наличии к тому оснований комиссия может принять иное решение, чем это предусмотрено пунктами 4.2-4.8 настоящего </w:t>
      </w:r>
      <w:r>
        <w:rPr>
          <w:sz w:val="28"/>
          <w:szCs w:val="28"/>
        </w:rPr>
        <w:t xml:space="preserve">Положения.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.11.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Решения комиссии, за искл</w:t>
      </w:r>
      <w:r>
        <w:rPr>
          <w:sz w:val="28"/>
          <w:szCs w:val="28"/>
        </w:rPr>
        <w:t xml:space="preserve">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рекомендательный характер.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Решение, принимаемое по итогам рассмотрени</w:t>
      </w:r>
      <w:r>
        <w:rPr>
          <w:sz w:val="28"/>
          <w:szCs w:val="28"/>
        </w:rPr>
        <w:t>я вопроса, указанного в абзаце втором подпункта «б» пункта 3.1 настоящего Положения, носит обязательный характер.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</w:t>
      </w:r>
      <w:r>
        <w:rPr>
          <w:sz w:val="28"/>
          <w:szCs w:val="28"/>
        </w:rPr>
        <w:t>комиссии указываются: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</w:t>
      </w:r>
      <w:r>
        <w:rPr>
          <w:sz w:val="28"/>
          <w:szCs w:val="28"/>
        </w:rPr>
        <w:t xml:space="preserve">ва (при наличии), должности муниципального служащего, фамилии, имени, отчества (при наличии) гражданина, замещавшего должность муниципальной службы в </w:t>
      </w:r>
      <w:r>
        <w:rPr>
          <w:sz w:val="28"/>
          <w:szCs w:val="28"/>
        </w:rPr>
        <w:lastRenderedPageBreak/>
        <w:t>администрации, в отношении которых рассматривается вопрос;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</w:t>
      </w:r>
      <w:r>
        <w:rPr>
          <w:sz w:val="28"/>
          <w:szCs w:val="28"/>
        </w:rPr>
        <w:t>тензии, материалы, на которых они основываются;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 xml:space="preserve">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Член комиссии, несогласный с ее решением,</w:t>
      </w:r>
      <w:r>
        <w:rPr>
          <w:sz w:val="28"/>
          <w:szCs w:val="28"/>
        </w:rPr>
        <w:t xml:space="preserve">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Копии протокола заседания комиссии в 7-дневный срок со дня заседания </w:t>
      </w:r>
      <w:r>
        <w:rPr>
          <w:sz w:val="28"/>
          <w:szCs w:val="28"/>
        </w:rPr>
        <w:t>направляются представителю нанимателя (работодателю), полностью или в виде выписок из него – муниципальному служащему, гражданину, замещавшему должность муниципальной службы в администрации, а также по решению комиссии – иным заинтересованным лицам.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>
        <w:rPr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</w:t>
      </w:r>
      <w:r>
        <w:rPr>
          <w:sz w:val="28"/>
          <w:szCs w:val="28"/>
        </w:rPr>
        <w:t>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D42D7" w:rsidRDefault="001D42D7">
      <w:pPr>
        <w:pStyle w:val="ConsPlusNormal"/>
        <w:jc w:val="center"/>
        <w:rPr>
          <w:b/>
          <w:sz w:val="28"/>
          <w:szCs w:val="28"/>
        </w:rPr>
      </w:pPr>
    </w:p>
    <w:p w:rsidR="001D42D7" w:rsidRDefault="00060A1B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Порядок реализации р</w:t>
      </w:r>
      <w:r>
        <w:rPr>
          <w:b/>
          <w:sz w:val="28"/>
          <w:szCs w:val="28"/>
        </w:rPr>
        <w:t>ешений комиссии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</w:t>
      </w:r>
      <w:r>
        <w:rPr>
          <w:sz w:val="28"/>
          <w:szCs w:val="28"/>
        </w:rPr>
        <w:t xml:space="preserve">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рекомендаций комиссии и принятом решении представитель нанимателя (работодатель) в письменной фо</w:t>
      </w:r>
      <w:r>
        <w:rPr>
          <w:sz w:val="28"/>
          <w:szCs w:val="28"/>
        </w:rPr>
        <w:t>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 случае установления к</w:t>
      </w:r>
      <w:r>
        <w:rPr>
          <w:sz w:val="28"/>
          <w:szCs w:val="28"/>
        </w:rPr>
        <w:t>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</w:t>
      </w:r>
      <w:r>
        <w:rPr>
          <w:sz w:val="28"/>
          <w:szCs w:val="28"/>
        </w:rPr>
        <w:t>смотренных нормативными правовыми актами Российской Федерации.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</w:t>
      </w:r>
      <w:r>
        <w:rPr>
          <w:sz w:val="28"/>
          <w:szCs w:val="28"/>
        </w:rPr>
        <w:t>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Для исполнения решений комиссии могут быть</w:t>
      </w:r>
      <w:r>
        <w:rPr>
          <w:sz w:val="28"/>
          <w:szCs w:val="28"/>
        </w:rPr>
        <w:t xml:space="preserve"> подготовлены проекты нормативных правовых актов администрации, решений или поручений </w:t>
      </w:r>
      <w:r>
        <w:rPr>
          <w:kern w:val="2"/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kern w:val="2"/>
          <w:sz w:val="28"/>
          <w:szCs w:val="28"/>
        </w:rPr>
        <w:t>главе поселения</w:t>
      </w:r>
      <w:r>
        <w:rPr>
          <w:sz w:val="28"/>
          <w:szCs w:val="28"/>
        </w:rPr>
        <w:t>.</w:t>
      </w:r>
    </w:p>
    <w:p w:rsidR="001D42D7" w:rsidRDefault="001D42D7">
      <w:pPr>
        <w:pStyle w:val="ConsPlusNormal"/>
        <w:jc w:val="center"/>
        <w:rPr>
          <w:b/>
          <w:sz w:val="28"/>
          <w:szCs w:val="28"/>
        </w:rPr>
      </w:pPr>
    </w:p>
    <w:p w:rsidR="001D42D7" w:rsidRDefault="001D42D7">
      <w:pPr>
        <w:pStyle w:val="ConsPlusNormal"/>
        <w:jc w:val="center"/>
        <w:rPr>
          <w:b/>
          <w:sz w:val="28"/>
          <w:szCs w:val="28"/>
        </w:rPr>
      </w:pPr>
    </w:p>
    <w:p w:rsidR="001D42D7" w:rsidRDefault="00060A1B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Копия протокола заседания комиссии ил</w:t>
      </w:r>
      <w:r>
        <w:rPr>
          <w:sz w:val="28"/>
          <w:szCs w:val="28"/>
        </w:rPr>
        <w:t xml:space="preserve">и выписка из него приобщается к личному делу муниципального служащего, в отношении которого рассмотрен вопрос. </w:t>
      </w:r>
    </w:p>
    <w:p w:rsidR="001D42D7" w:rsidRDefault="00060A1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bookmarkStart w:id="26" w:name="Par188"/>
      <w:bookmarkEnd w:id="26"/>
      <w:r>
        <w:rPr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</w:t>
      </w:r>
      <w:r>
        <w:rPr>
          <w:sz w:val="28"/>
          <w:szCs w:val="28"/>
        </w:rPr>
        <w:t>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должностным лицом.</w:t>
      </w:r>
    </w:p>
    <w:p w:rsidR="001D42D7" w:rsidRDefault="001D42D7">
      <w:pPr>
        <w:pStyle w:val="ConsPlusNormal"/>
        <w:ind w:firstLine="709"/>
        <w:jc w:val="both"/>
        <w:rPr>
          <w:sz w:val="28"/>
          <w:szCs w:val="28"/>
        </w:rPr>
      </w:pPr>
    </w:p>
    <w:p w:rsidR="001D42D7" w:rsidRDefault="001D42D7">
      <w:pPr>
        <w:ind w:firstLine="709"/>
        <w:rPr>
          <w:sz w:val="28"/>
          <w:szCs w:val="28"/>
        </w:rPr>
      </w:pPr>
    </w:p>
    <w:p w:rsidR="001D42D7" w:rsidRDefault="001D42D7">
      <w:pPr>
        <w:rPr>
          <w:sz w:val="28"/>
          <w:szCs w:val="28"/>
        </w:rPr>
      </w:pPr>
    </w:p>
    <w:p w:rsidR="001D42D7" w:rsidRDefault="001D42D7">
      <w:pPr>
        <w:rPr>
          <w:sz w:val="28"/>
          <w:szCs w:val="28"/>
        </w:rPr>
      </w:pPr>
    </w:p>
    <w:sectPr w:rsidR="001D42D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1B" w:rsidRDefault="00060A1B">
      <w:r>
        <w:separator/>
      </w:r>
    </w:p>
  </w:endnote>
  <w:endnote w:type="continuationSeparator" w:id="0">
    <w:p w:rsidR="00060A1B" w:rsidRDefault="0006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D7" w:rsidRDefault="001D42D7">
    <w:pPr>
      <w:pStyle w:val="13"/>
      <w:jc w:val="center"/>
    </w:pPr>
  </w:p>
  <w:p w:rsidR="001D42D7" w:rsidRDefault="001D42D7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1B" w:rsidRDefault="00060A1B">
      <w:r>
        <w:separator/>
      </w:r>
    </w:p>
  </w:footnote>
  <w:footnote w:type="continuationSeparator" w:id="0">
    <w:p w:rsidR="00060A1B" w:rsidRDefault="00060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731025"/>
      <w:docPartObj>
        <w:docPartGallery w:val="Page Numbers (Top of Page)"/>
        <w:docPartUnique/>
      </w:docPartObj>
    </w:sdtPr>
    <w:sdtEndPr/>
    <w:sdtContent>
      <w:p w:rsidR="001D42D7" w:rsidRDefault="00060A1B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76A0B">
          <w:rPr>
            <w:noProof/>
          </w:rPr>
          <w:t>2</w:t>
        </w:r>
        <w:r>
          <w:fldChar w:fldCharType="end"/>
        </w:r>
      </w:p>
    </w:sdtContent>
  </w:sdt>
  <w:p w:rsidR="001D42D7" w:rsidRDefault="001D42D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2D7"/>
    <w:rsid w:val="00060A1B"/>
    <w:rsid w:val="001D42D7"/>
    <w:rsid w:val="003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EDE7-238B-45B7-B689-AA588165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Привязка сноски"/>
    <w:rsid w:val="007E6508"/>
    <w:rPr>
      <w:vertAlign w:val="superscript"/>
    </w:rPr>
  </w:style>
  <w:style w:type="character" w:customStyle="1" w:styleId="FootnoteCharacters">
    <w:name w:val="Footnote Characters"/>
    <w:qFormat/>
    <w:rsid w:val="00055147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7E6508"/>
    <w:rPr>
      <w:color w:val="000080"/>
      <w:u w:val="single"/>
    </w:rPr>
  </w:style>
  <w:style w:type="character" w:customStyle="1" w:styleId="a7">
    <w:name w:val="Символ сноски"/>
    <w:qFormat/>
    <w:rsid w:val="007E6508"/>
  </w:style>
  <w:style w:type="character" w:customStyle="1" w:styleId="a8">
    <w:name w:val="Символ концевой сноски"/>
    <w:qFormat/>
    <w:rsid w:val="007E6508"/>
  </w:style>
  <w:style w:type="character" w:customStyle="1" w:styleId="a9">
    <w:name w:val="Привязка концевой сноски"/>
    <w:rsid w:val="007E6508"/>
    <w:rPr>
      <w:vertAlign w:val="superscript"/>
    </w:rPr>
  </w:style>
  <w:style w:type="paragraph" w:customStyle="1" w:styleId="1">
    <w:name w:val="Заголовок1"/>
    <w:basedOn w:val="a"/>
    <w:next w:val="aa"/>
    <w:qFormat/>
    <w:rsid w:val="007E65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E6508"/>
    <w:pPr>
      <w:spacing w:after="140" w:line="276" w:lineRule="auto"/>
    </w:pPr>
  </w:style>
  <w:style w:type="paragraph" w:styleId="ab">
    <w:name w:val="List"/>
    <w:basedOn w:val="aa"/>
    <w:rsid w:val="007E6508"/>
    <w:rPr>
      <w:rFonts w:cs="Arial"/>
    </w:rPr>
  </w:style>
  <w:style w:type="paragraph" w:customStyle="1" w:styleId="10">
    <w:name w:val="Название объекта1"/>
    <w:basedOn w:val="a"/>
    <w:qFormat/>
    <w:rsid w:val="007E650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E6508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55147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Текст сноски1"/>
    <w:basedOn w:val="a"/>
    <w:semiHidden/>
    <w:rsid w:val="00055147"/>
    <w:rPr>
      <w:sz w:val="20"/>
      <w:szCs w:val="20"/>
      <w:lang w:eastAsia="ar-SA"/>
    </w:rPr>
  </w:style>
  <w:style w:type="paragraph" w:styleId="HTML0">
    <w:name w:val="HTML Preformatted"/>
    <w:basedOn w:val="a"/>
    <w:uiPriority w:val="99"/>
    <w:semiHidden/>
    <w:unhideWhenUsed/>
    <w:qFormat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d">
    <w:name w:val="Верхний и нижний колонтитулы"/>
    <w:basedOn w:val="a"/>
    <w:qFormat/>
    <w:rsid w:val="007E6508"/>
  </w:style>
  <w:style w:type="paragraph" w:customStyle="1" w:styleId="12">
    <w:name w:val="Верхний колонтитул1"/>
    <w:basedOn w:val="a"/>
    <w:uiPriority w:val="99"/>
    <w:unhideWhenUsed/>
    <w:rsid w:val="006D5D3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6D5D3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6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A153-D55A-44E2-ADA9-A5AE8E3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5216</Words>
  <Characters>29733</Characters>
  <Application>Microsoft Office Word</Application>
  <DocSecurity>0</DocSecurity>
  <Lines>247</Lines>
  <Paragraphs>69</Paragraphs>
  <ScaleCrop>false</ScaleCrop>
  <Company>diakov.net</Company>
  <LinksUpToDate>false</LinksUpToDate>
  <CharactersWithSpaces>34880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User1</cp:lastModifiedBy>
  <cp:revision>5</cp:revision>
  <cp:lastPrinted>2021-08-26T14:30:00Z</cp:lastPrinted>
  <dcterms:created xsi:type="dcterms:W3CDTF">2021-08-26T05:57:00Z</dcterms:created>
  <dcterms:modified xsi:type="dcterms:W3CDTF">2021-10-22T06:43:00Z</dcterms:modified>
  <dc:language>ru-RU</dc:language>
</cp:coreProperties>
</file>