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B8" w:rsidRDefault="007030FD" w:rsidP="0067777C">
      <w:pPr>
        <w:pStyle w:val="a5"/>
        <w:spacing w:before="33" w:after="33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Алгоритм проведения первого голосования с использованием </w:t>
      </w:r>
      <w:r w:rsidR="006F1156" w:rsidRPr="006F115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ГИС ЖКХ</w:t>
      </w:r>
    </w:p>
    <w:p w:rsidR="00091A24" w:rsidRDefault="00091A24">
      <w:pPr>
        <w:pStyle w:val="a5"/>
        <w:spacing w:before="33" w:after="33"/>
        <w:ind w:firstLine="624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E71F3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Определяется инициатор </w:t>
      </w:r>
      <w:r w:rsidR="006F1156">
        <w:rPr>
          <w:rFonts w:ascii="Times New Roman" w:hAnsi="Times New Roman"/>
          <w:color w:val="000000"/>
          <w:sz w:val="28"/>
          <w:szCs w:val="28"/>
        </w:rPr>
        <w:t>общего собрания собственников (далее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>–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 w:rsidR="006F115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(собственник помещения 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многоквартирном дом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управляющая организация). При этом, в случае проведения первого ОСС 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>осударственн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жилищно-коммунального хозяйства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 w:rsidR="0067777C" w:rsidRPr="0067777C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ГИС ЖКХ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, система)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инициатор также осуществляет и полномочия администратора ОСС (ч. 2.1. ст. 47.1.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ЖК РФ)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E71F3" w:rsidRPr="001E71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Инициатор ОСС  определяется с вопросами, которые будут выноситься на повестку дня ОСС, а также определяет с учетом требований частей 7 и 8           ст. 47.1. ЖК РФ порядок приема решений собственников помещений                        в </w:t>
      </w:r>
      <w:r w:rsidRPr="006F1156">
        <w:rPr>
          <w:rFonts w:ascii="Times New Roman" w:hAnsi="Times New Roman"/>
          <w:bCs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bCs/>
          <w:color w:val="000000"/>
          <w:sz w:val="28"/>
          <w:szCs w:val="28"/>
        </w:rPr>
        <w:t>по вопросам, поставленным на голосование и продолжительность голосования по вопросам повестки дня ОСС (продолжительность голосования должна составлять не менее чем семь дней и не более чем шестьдесят дней                   с даты и времени начала проведения такого голосования).</w:t>
      </w:r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. Инициатор формирует заявку на проведение ОСС в ГИС ЖКХ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                    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>и направляет письменное обращение в адрес инспекции государственного жилищного надзора Волгоградской области</w:t>
      </w:r>
      <w:r w:rsidRPr="00795D69">
        <w:rPr>
          <w:rFonts w:ascii="Times New Roman" w:hAnsi="Times New Roman"/>
          <w:bCs/>
          <w:color w:val="000000"/>
          <w:sz w:val="28"/>
          <w:szCs w:val="28"/>
        </w:rPr>
        <w:t>, с указанием повестки дня,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рассмотрения заявки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на получение доступа к правам администратора ОСС.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 xml:space="preserve"> После направления заявки, на следующий рабочий день позвонить </w:t>
      </w:r>
      <w:r w:rsidR="004D3F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 xml:space="preserve">в Инспекцию по телефону 35-26-94 (Каграманова Елена Левоновна) или </w:t>
      </w:r>
      <w:r w:rsidR="004D3F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>35-21-93 (Говорун Алексей Владимирович), в целях ускорения ее рассмотрения.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Инициатор ОСС не позднее чем за десять рабочих дней до даты проведения такого ОСС: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размещает в системе и направляет собственникам помещений в МКД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с использованием системы сообщение о проведении ОСС и поряд</w:t>
      </w:r>
      <w:r w:rsidR="0067777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 представления в соответствии с ч. 2.1. ст. 47.1. ЖК РФ письменного отказа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проведения такого собрания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размещает в общедоступных местах (на досках объявлений, размещенных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во всех подъездах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 придомовой территории) </w:t>
      </w:r>
      <w:r w:rsidR="006F1156">
        <w:rPr>
          <w:rFonts w:ascii="Times New Roman" w:hAnsi="Times New Roman"/>
          <w:color w:val="000000"/>
          <w:sz w:val="28"/>
          <w:szCs w:val="28"/>
        </w:rPr>
        <w:t>выше</w:t>
      </w:r>
      <w:r>
        <w:rPr>
          <w:rFonts w:ascii="Times New Roman" w:hAnsi="Times New Roman"/>
          <w:color w:val="000000"/>
          <w:sz w:val="28"/>
          <w:szCs w:val="28"/>
        </w:rPr>
        <w:t>указанное сообщение</w:t>
      </w:r>
      <w:r w:rsidR="006F1156">
        <w:rPr>
          <w:rFonts w:ascii="Times New Roman" w:hAnsi="Times New Roman"/>
          <w:color w:val="000000"/>
          <w:sz w:val="28"/>
          <w:szCs w:val="28"/>
        </w:rPr>
        <w:t>, а также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правила доступа к системе не зарегистрированных в ней собственников помещений в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>МКД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Такой алгоритм действий установлен ч. 5 ст. 47.1. ЖК РФ.</w:t>
      </w:r>
    </w:p>
    <w:p w:rsidR="00CB75B8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Сообщение о проведении ОСС должно содержать сведения, перечисленные в ч. 4 ст. 47.1. ЖК РФ, а именно:</w:t>
      </w:r>
    </w:p>
    <w:p w:rsidR="00CB75B8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инициаторе ОСС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E0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 проведения данного собрания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повестка дня данного собрания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4D3F60">
      <w:pPr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порядок ознакомления с информацией и (или) материалами, которые будут представлены на данном собрании, и место или адрес, где с ними можно </w:t>
      </w:r>
      <w:r>
        <w:rPr>
          <w:rFonts w:ascii="Times New Roman" w:hAnsi="Times New Roman"/>
          <w:sz w:val="28"/>
          <w:szCs w:val="28"/>
        </w:rPr>
        <w:lastRenderedPageBreak/>
        <w:t>ознакомиться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 об администраторе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(или) фактический адрес администратора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и время начала и окончания проведения голосования </w:t>
      </w:r>
      <w:r w:rsidR="0067777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 использованием системы по вопросам, поставленным на голосование;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приема администратором общего собрания оформленных</w:t>
      </w:r>
      <w:r w:rsidR="006F115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в письменной форме решений собственников помещений в </w:t>
      </w:r>
      <w:r w:rsidR="006F1156" w:rsidRPr="006F1156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7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 вопросам, поставленным на голосование.</w:t>
      </w:r>
    </w:p>
    <w:p w:rsidR="00CB75B8" w:rsidRPr="004D3F60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ч. 5 ст. 47.1. ЖК РФ в сообщение о проведении ОСС также </w:t>
      </w:r>
      <w:r w:rsidRPr="004D3F60">
        <w:rPr>
          <w:rFonts w:ascii="Times New Roman" w:hAnsi="Times New Roman"/>
          <w:bCs/>
          <w:color w:val="000000"/>
          <w:sz w:val="28"/>
          <w:szCs w:val="28"/>
        </w:rPr>
        <w:t>подлежит включению порядок представления письменных отказов собственников от проведения собрания согласно ч. 2.1. ст. 47.1. ЖК РФ.</w:t>
      </w:r>
    </w:p>
    <w:p w:rsidR="00CB75B8" w:rsidRPr="004D3F60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 xml:space="preserve">6. В случае 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получения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>и</w:t>
      </w:r>
      <w:r w:rsidRPr="004D3F60">
        <w:rPr>
          <w:rFonts w:ascii="Times New Roman" w:hAnsi="Times New Roman"/>
          <w:color w:val="000000"/>
          <w:sz w:val="28"/>
          <w:szCs w:val="28"/>
        </w:rPr>
        <w:t>нициатор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ом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ОСС письменного решения,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он размещает в системе: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сведения об участниках ОСС;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помещения;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решение по каждому вопросу повестки дня, переданное ему собственником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в письменной форме и выраженное формулировками 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«за», «против» или «воздержался»;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размещает в системе электронный образ указанного решения собственника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>в течение одного часа с момента получения такого решения.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Такие требования устанавливает ч. 10 ст. 47.1</w:t>
      </w:r>
      <w:r>
        <w:rPr>
          <w:rFonts w:ascii="Times New Roman" w:hAnsi="Times New Roman"/>
          <w:color w:val="000000"/>
          <w:sz w:val="28"/>
          <w:szCs w:val="28"/>
        </w:rPr>
        <w:t>. ЖК РФ.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highlight w:val="white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Продолжительность голосования по вопросам повестки дня ОСС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системы должна составлять не менее чем семь дней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не более чем шестьдесят дней с даты и времени начала проведения такого голосования (ч. 8 ст. 47.1. ЖК РФ). 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Голосование проводится без перерыва с даты и времени его начала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до даты и времени его окончания (ч. 9 ст. 47.1. ЖК РФ)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Решения ОСС,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 (ч. 11 ст. 47.1. ЖК РФ).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Протоколы ОСС, сформированные с использованием системы, электронные образы решений собственников по поставленным на голосование вопросам, переданные администратору общего собрания, хранятся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6F115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ч. 12 ст. 47.1. ЖК РФ).</w:t>
      </w:r>
    </w:p>
    <w:p w:rsidR="009266C7" w:rsidRDefault="009266C7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6C7" w:rsidRDefault="00347D25" w:rsidP="00FF5D75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anchor="!/regulations?userCtgrCode=2" w:history="1">
        <w:r w:rsidR="009266C7" w:rsidRPr="00FF5D75">
          <w:rPr>
            <w:rStyle w:val="a8"/>
            <w:rFonts w:ascii="Times New Roman" w:hAnsi="Times New Roman"/>
            <w:sz w:val="28"/>
            <w:szCs w:val="28"/>
          </w:rPr>
          <w:t>Скачать</w:t>
        </w:r>
      </w:hyperlink>
      <w:r w:rsidR="009266C7">
        <w:rPr>
          <w:rFonts w:ascii="Times New Roman" w:hAnsi="Times New Roman"/>
          <w:color w:val="000000"/>
          <w:sz w:val="28"/>
          <w:szCs w:val="28"/>
        </w:rPr>
        <w:t xml:space="preserve"> Руководство пользователя</w:t>
      </w:r>
    </w:p>
    <w:sectPr w:rsidR="009266C7" w:rsidSect="00CB75B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8"/>
    <w:rsid w:val="00091A24"/>
    <w:rsid w:val="000B6CF8"/>
    <w:rsid w:val="001E71F3"/>
    <w:rsid w:val="00347D25"/>
    <w:rsid w:val="003E367B"/>
    <w:rsid w:val="004D3F60"/>
    <w:rsid w:val="0059152D"/>
    <w:rsid w:val="005E4289"/>
    <w:rsid w:val="0067777C"/>
    <w:rsid w:val="006F1156"/>
    <w:rsid w:val="007030FD"/>
    <w:rsid w:val="00795D69"/>
    <w:rsid w:val="008010F2"/>
    <w:rsid w:val="00804A9E"/>
    <w:rsid w:val="008F69B9"/>
    <w:rsid w:val="009266C7"/>
    <w:rsid w:val="00B15751"/>
    <w:rsid w:val="00C51C6E"/>
    <w:rsid w:val="00CB3F5C"/>
    <w:rsid w:val="00CB75B8"/>
    <w:rsid w:val="00CE03B3"/>
    <w:rsid w:val="00DD7616"/>
    <w:rsid w:val="00DF5971"/>
    <w:rsid w:val="00F6620A"/>
    <w:rsid w:val="00F83DB2"/>
    <w:rsid w:val="00FD453B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A717E-4B41-4898-B24F-A61DD8C9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CB75B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B75B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B75B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B75B8"/>
    <w:pPr>
      <w:spacing w:after="140" w:line="276" w:lineRule="auto"/>
    </w:pPr>
  </w:style>
  <w:style w:type="paragraph" w:styleId="a6">
    <w:name w:val="List"/>
    <w:basedOn w:val="a5"/>
    <w:rsid w:val="00CB75B8"/>
  </w:style>
  <w:style w:type="paragraph" w:customStyle="1" w:styleId="1">
    <w:name w:val="Название объекта1"/>
    <w:basedOn w:val="a"/>
    <w:qFormat/>
    <w:rsid w:val="00CB75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B75B8"/>
    <w:pPr>
      <w:suppressLineNumbers/>
    </w:pPr>
  </w:style>
  <w:style w:type="character" w:styleId="a8">
    <w:name w:val="Hyperlink"/>
    <w:basedOn w:val="a0"/>
    <w:uiPriority w:val="99"/>
    <w:unhideWhenUsed/>
    <w:rsid w:val="00FF5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5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FD03-7B3D-441D-B235-BF50B14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01.05.2022)</vt:lpstr>
    </vt:vector>
  </TitlesOfParts>
  <Company>КонсультантПлюс Версия 4021.00.65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01.05.2022)</dc:title>
  <dc:creator>A_Govorun</dc:creator>
  <cp:lastModifiedBy>User2</cp:lastModifiedBy>
  <cp:revision>2</cp:revision>
  <cp:lastPrinted>2022-08-22T07:57:00Z</cp:lastPrinted>
  <dcterms:created xsi:type="dcterms:W3CDTF">2022-09-21T12:04:00Z</dcterms:created>
  <dcterms:modified xsi:type="dcterms:W3CDTF">2022-09-21T12:04:00Z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