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4B" w:rsidRPr="00827152" w:rsidRDefault="00B84865">
      <w:pPr>
        <w:pStyle w:val="a8"/>
        <w:shd w:val="clear" w:color="auto" w:fill="FFFFFF"/>
        <w:spacing w:beforeAutospacing="0" w:after="150" w:afterAutospacing="0"/>
        <w:jc w:val="center"/>
        <w:rPr>
          <w:rStyle w:val="a3"/>
          <w:color w:val="3C3C3C"/>
          <w:sz w:val="28"/>
          <w:szCs w:val="28"/>
        </w:rPr>
      </w:pPr>
      <w:r w:rsidRPr="00827152">
        <w:rPr>
          <w:rStyle w:val="a3"/>
          <w:color w:val="3C3C3C"/>
          <w:sz w:val="28"/>
          <w:szCs w:val="28"/>
        </w:rPr>
        <w:t xml:space="preserve">Информация </w:t>
      </w:r>
    </w:p>
    <w:p w:rsidR="00245D4B" w:rsidRPr="00827152" w:rsidRDefault="00B84865">
      <w:pPr>
        <w:pStyle w:val="a8"/>
        <w:shd w:val="clear" w:color="auto" w:fill="FFFFFF"/>
        <w:spacing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r w:rsidRPr="00827152">
        <w:rPr>
          <w:rStyle w:val="a3"/>
          <w:color w:val="3C3C3C"/>
          <w:sz w:val="28"/>
          <w:szCs w:val="28"/>
        </w:rPr>
        <w:t>о деятельности территориа</w:t>
      </w:r>
      <w:r w:rsidR="00F5340D" w:rsidRPr="00827152">
        <w:rPr>
          <w:rStyle w:val="a3"/>
          <w:color w:val="3C3C3C"/>
          <w:sz w:val="28"/>
          <w:szCs w:val="28"/>
        </w:rPr>
        <w:t xml:space="preserve">льной административной комиссии Ильевского </w:t>
      </w:r>
      <w:r w:rsidRPr="00827152">
        <w:rPr>
          <w:rStyle w:val="a3"/>
          <w:color w:val="3C3C3C"/>
          <w:sz w:val="28"/>
          <w:szCs w:val="28"/>
        </w:rPr>
        <w:t>сельского поселения Калачевског</w:t>
      </w:r>
      <w:r w:rsidR="00F5340D" w:rsidRPr="00827152">
        <w:rPr>
          <w:rStyle w:val="a3"/>
          <w:color w:val="3C3C3C"/>
          <w:sz w:val="28"/>
          <w:szCs w:val="28"/>
        </w:rPr>
        <w:t>о муниципального района  в  2025</w:t>
      </w:r>
      <w:r w:rsidRPr="00827152">
        <w:rPr>
          <w:rStyle w:val="a3"/>
          <w:color w:val="3C3C3C"/>
          <w:sz w:val="28"/>
          <w:szCs w:val="28"/>
        </w:rPr>
        <w:t xml:space="preserve"> году</w:t>
      </w:r>
    </w:p>
    <w:p w:rsidR="00245D4B" w:rsidRPr="00827152" w:rsidRDefault="00B84865">
      <w:pPr>
        <w:pStyle w:val="a8"/>
        <w:shd w:val="clear" w:color="auto" w:fill="FFFFFF"/>
        <w:spacing w:beforeAutospacing="0" w:after="150" w:afterAutospacing="0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> </w:t>
      </w:r>
    </w:p>
    <w:p w:rsidR="00245D4B" w:rsidRPr="00827152" w:rsidRDefault="00F5340D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>Н</w:t>
      </w:r>
      <w:r w:rsidR="00B84865" w:rsidRPr="00827152">
        <w:rPr>
          <w:color w:val="3C3C3C"/>
          <w:sz w:val="28"/>
          <w:szCs w:val="28"/>
        </w:rPr>
        <w:t xml:space="preserve">а территории </w:t>
      </w:r>
      <w:r w:rsidRPr="00827152">
        <w:rPr>
          <w:color w:val="3C3C3C"/>
          <w:sz w:val="28"/>
          <w:szCs w:val="28"/>
        </w:rPr>
        <w:t xml:space="preserve">Ильевского </w:t>
      </w:r>
      <w:r w:rsidR="00B84865" w:rsidRPr="00827152">
        <w:rPr>
          <w:color w:val="3C3C3C"/>
          <w:sz w:val="28"/>
          <w:szCs w:val="28"/>
        </w:rPr>
        <w:t xml:space="preserve"> сельского поселения Калачевского муниципального района действует территориальная административная комиссия </w:t>
      </w:r>
      <w:r w:rsidRPr="00827152">
        <w:rPr>
          <w:color w:val="3C3C3C"/>
          <w:sz w:val="28"/>
          <w:szCs w:val="28"/>
        </w:rPr>
        <w:t xml:space="preserve">Ильевского </w:t>
      </w:r>
      <w:r w:rsidR="00B84865" w:rsidRPr="00827152">
        <w:rPr>
          <w:color w:val="3C3C3C"/>
          <w:sz w:val="28"/>
          <w:szCs w:val="28"/>
        </w:rPr>
        <w:t xml:space="preserve"> сельского поселения Калачевского м</w:t>
      </w:r>
      <w:r w:rsidR="004A0C07">
        <w:rPr>
          <w:color w:val="3C3C3C"/>
          <w:sz w:val="28"/>
          <w:szCs w:val="28"/>
        </w:rPr>
        <w:t>униципального района в составе 6</w:t>
      </w:r>
      <w:r w:rsidR="00B84865" w:rsidRPr="00827152">
        <w:rPr>
          <w:color w:val="3C3C3C"/>
          <w:sz w:val="28"/>
          <w:szCs w:val="28"/>
        </w:rPr>
        <w:t xml:space="preserve"> человек, </w:t>
      </w:r>
      <w:r w:rsidR="004A0C07">
        <w:rPr>
          <w:color w:val="3C3C3C"/>
          <w:sz w:val="28"/>
          <w:szCs w:val="28"/>
        </w:rPr>
        <w:t xml:space="preserve">трое </w:t>
      </w:r>
      <w:r w:rsidR="009A46C7">
        <w:rPr>
          <w:color w:val="3C3C3C"/>
          <w:sz w:val="28"/>
          <w:szCs w:val="28"/>
        </w:rPr>
        <w:t xml:space="preserve"> из которых имею</w:t>
      </w:r>
      <w:r w:rsidR="00B84865" w:rsidRPr="00827152">
        <w:rPr>
          <w:color w:val="3C3C3C"/>
          <w:sz w:val="28"/>
          <w:szCs w:val="28"/>
        </w:rPr>
        <w:t>т юридическое образование.</w:t>
      </w:r>
    </w:p>
    <w:p w:rsidR="00245D4B" w:rsidRPr="00827152" w:rsidRDefault="00B84865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 xml:space="preserve">   Одной из задач административной комиссии является предупреждение административных правонарушений, правовое просвещение населения по вопросам защиты прав и свобод человека и гражданина, обеспечение законности, общественной нравственности, общественного порядка и безопасности, а также вопросы административного законодательства.</w:t>
      </w:r>
    </w:p>
    <w:p w:rsidR="00245D4B" w:rsidRPr="00827152" w:rsidRDefault="00B84865" w:rsidP="004A0C07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 xml:space="preserve">   Заседания комиссии проводятся по мере поступления административных материалов, но не реже 1 раза в месяц. Налажено взаимодействие с Отделом внутренних дел по Калачевскому муниципальному району Волгоградской области и Отделом судебных приставов Калачевского района Волгоградской области. Организован учет материалов об административном правонарушении строго в соответствии с правилами делопроизводства и требованиями</w:t>
      </w:r>
      <w:r w:rsidR="00827152">
        <w:rPr>
          <w:color w:val="3C3C3C"/>
          <w:sz w:val="28"/>
          <w:szCs w:val="28"/>
        </w:rPr>
        <w:t xml:space="preserve"> Кодекса РФ об административных</w:t>
      </w:r>
      <w:r w:rsidR="004A0C07">
        <w:rPr>
          <w:color w:val="3C3C3C"/>
          <w:sz w:val="28"/>
          <w:szCs w:val="28"/>
        </w:rPr>
        <w:t xml:space="preserve"> </w:t>
      </w:r>
      <w:r w:rsidRPr="00827152">
        <w:rPr>
          <w:color w:val="3C3C3C"/>
          <w:sz w:val="28"/>
          <w:szCs w:val="28"/>
        </w:rPr>
        <w:t>правонарушениях.</w:t>
      </w:r>
      <w:r w:rsidRPr="00827152">
        <w:rPr>
          <w:color w:val="3C3C3C"/>
          <w:sz w:val="28"/>
          <w:szCs w:val="28"/>
        </w:rPr>
        <w:br/>
        <w:t xml:space="preserve">   В 202</w:t>
      </w:r>
      <w:r w:rsidR="00827152">
        <w:rPr>
          <w:color w:val="3C3C3C"/>
          <w:sz w:val="28"/>
          <w:szCs w:val="28"/>
        </w:rPr>
        <w:t>5</w:t>
      </w:r>
      <w:r w:rsidRPr="00827152">
        <w:rPr>
          <w:color w:val="3C3C3C"/>
          <w:sz w:val="28"/>
          <w:szCs w:val="28"/>
        </w:rPr>
        <w:t xml:space="preserve"> года было проведено 1</w:t>
      </w:r>
      <w:r w:rsidR="00827152">
        <w:rPr>
          <w:color w:val="3C3C3C"/>
          <w:sz w:val="28"/>
          <w:szCs w:val="28"/>
        </w:rPr>
        <w:t>4</w:t>
      </w:r>
      <w:r w:rsidRPr="00827152">
        <w:rPr>
          <w:color w:val="3C3C3C"/>
          <w:sz w:val="28"/>
          <w:szCs w:val="28"/>
        </w:rPr>
        <w:t xml:space="preserve"> заседаний территориальной административной комиссии </w:t>
      </w:r>
      <w:r w:rsidR="00827152">
        <w:rPr>
          <w:color w:val="3C3C3C"/>
          <w:sz w:val="28"/>
          <w:szCs w:val="28"/>
        </w:rPr>
        <w:t xml:space="preserve">Ильевского </w:t>
      </w:r>
      <w:r w:rsidRPr="00827152">
        <w:rPr>
          <w:color w:val="3C3C3C"/>
          <w:sz w:val="28"/>
          <w:szCs w:val="28"/>
        </w:rPr>
        <w:t xml:space="preserve">сельского поселения Калачевского муниципального района, на которых было рассмотрено </w:t>
      </w:r>
      <w:r w:rsidR="00A06104">
        <w:rPr>
          <w:color w:val="3C3C3C"/>
          <w:sz w:val="28"/>
          <w:szCs w:val="28"/>
        </w:rPr>
        <w:t>14</w:t>
      </w:r>
      <w:r w:rsidRPr="00827152">
        <w:rPr>
          <w:color w:val="3C3C3C"/>
          <w:sz w:val="28"/>
          <w:szCs w:val="28"/>
        </w:rPr>
        <w:t xml:space="preserve"> дел об административных правонарушениях, предусмотренных Кодексом Волгоградской области об административной ответственности.</w:t>
      </w:r>
    </w:p>
    <w:p w:rsidR="00245D4B" w:rsidRPr="00827152" w:rsidRDefault="00B84865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>Из них:</w:t>
      </w:r>
    </w:p>
    <w:p w:rsidR="00A06104" w:rsidRDefault="00B84865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>по статье 7.5 п.1 «Выпас (прогон) с/</w:t>
      </w:r>
      <w:proofErr w:type="spellStart"/>
      <w:r w:rsidRPr="00827152">
        <w:rPr>
          <w:color w:val="3C3C3C"/>
          <w:sz w:val="28"/>
          <w:szCs w:val="28"/>
        </w:rPr>
        <w:t>х</w:t>
      </w:r>
      <w:proofErr w:type="spellEnd"/>
      <w:r w:rsidRPr="00827152">
        <w:rPr>
          <w:color w:val="3C3C3C"/>
          <w:sz w:val="28"/>
          <w:szCs w:val="28"/>
        </w:rPr>
        <w:t xml:space="preserve"> животных и птицы вне мест, установленных в соответствии с законодательством Волгоградской области» – </w:t>
      </w:r>
      <w:r w:rsidR="00A06104">
        <w:rPr>
          <w:color w:val="3C3C3C"/>
          <w:sz w:val="28"/>
          <w:szCs w:val="28"/>
        </w:rPr>
        <w:t>1</w:t>
      </w:r>
      <w:r w:rsidRPr="00827152">
        <w:rPr>
          <w:color w:val="3C3C3C"/>
          <w:sz w:val="28"/>
          <w:szCs w:val="28"/>
        </w:rPr>
        <w:t xml:space="preserve"> дел (на сумму </w:t>
      </w:r>
      <w:r w:rsidR="00A06104">
        <w:rPr>
          <w:color w:val="3C3C3C"/>
          <w:sz w:val="28"/>
          <w:szCs w:val="28"/>
        </w:rPr>
        <w:t>2000</w:t>
      </w:r>
      <w:r w:rsidRPr="00827152">
        <w:rPr>
          <w:color w:val="3C3C3C"/>
          <w:sz w:val="28"/>
          <w:szCs w:val="28"/>
        </w:rPr>
        <w:t xml:space="preserve"> рублей);</w:t>
      </w:r>
      <w:r w:rsidRPr="00827152">
        <w:rPr>
          <w:color w:val="3C3C3C"/>
          <w:sz w:val="28"/>
          <w:szCs w:val="28"/>
        </w:rPr>
        <w:br/>
        <w:t>по статье 14.9.3 «Нарушение дополнительных требований пожа</w:t>
      </w:r>
      <w:r w:rsidR="00A06104">
        <w:rPr>
          <w:color w:val="3C3C3C"/>
          <w:sz w:val="28"/>
          <w:szCs w:val="28"/>
        </w:rPr>
        <w:t>рной безопасности» – 4</w:t>
      </w:r>
      <w:r w:rsidRPr="00827152">
        <w:rPr>
          <w:color w:val="3C3C3C"/>
          <w:sz w:val="28"/>
          <w:szCs w:val="28"/>
        </w:rPr>
        <w:t xml:space="preserve"> дел (на общую сумму </w:t>
      </w:r>
      <w:r w:rsidR="00A06104">
        <w:rPr>
          <w:color w:val="3C3C3C"/>
          <w:sz w:val="28"/>
          <w:szCs w:val="28"/>
        </w:rPr>
        <w:t>14000</w:t>
      </w:r>
      <w:r w:rsidRPr="00827152">
        <w:rPr>
          <w:color w:val="3C3C3C"/>
          <w:sz w:val="28"/>
          <w:szCs w:val="28"/>
        </w:rPr>
        <w:t xml:space="preserve"> рублей).</w:t>
      </w:r>
    </w:p>
    <w:p w:rsidR="00A06104" w:rsidRDefault="00A06104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по статье 8.7ч 1 «Нарушение правил благоустройства»  - 8  дел </w:t>
      </w:r>
      <w:proofErr w:type="gramStart"/>
      <w:r>
        <w:rPr>
          <w:color w:val="3C3C3C"/>
          <w:sz w:val="28"/>
          <w:szCs w:val="28"/>
        </w:rPr>
        <w:t xml:space="preserve">( </w:t>
      </w:r>
      <w:proofErr w:type="gramEnd"/>
      <w:r>
        <w:rPr>
          <w:color w:val="3C3C3C"/>
          <w:sz w:val="28"/>
          <w:szCs w:val="28"/>
        </w:rPr>
        <w:t xml:space="preserve">на общую сумму 6000 </w:t>
      </w:r>
      <w:proofErr w:type="spellStart"/>
      <w:r>
        <w:rPr>
          <w:color w:val="3C3C3C"/>
          <w:sz w:val="28"/>
          <w:szCs w:val="28"/>
        </w:rPr>
        <w:t>руб</w:t>
      </w:r>
      <w:proofErr w:type="spellEnd"/>
      <w:r>
        <w:rPr>
          <w:color w:val="3C3C3C"/>
          <w:sz w:val="28"/>
          <w:szCs w:val="28"/>
        </w:rPr>
        <w:t>)</w:t>
      </w:r>
    </w:p>
    <w:p w:rsidR="00A06104" w:rsidRPr="00827152" w:rsidRDefault="00A06104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по </w:t>
      </w:r>
      <w:proofErr w:type="spellStart"/>
      <w:proofErr w:type="gramStart"/>
      <w:r>
        <w:rPr>
          <w:color w:val="3C3C3C"/>
          <w:sz w:val="28"/>
          <w:szCs w:val="28"/>
        </w:rPr>
        <w:t>ст</w:t>
      </w:r>
      <w:proofErr w:type="spellEnd"/>
      <w:proofErr w:type="gramEnd"/>
      <w:r>
        <w:rPr>
          <w:color w:val="3C3C3C"/>
          <w:sz w:val="28"/>
          <w:szCs w:val="28"/>
        </w:rPr>
        <w:t xml:space="preserve"> 14.9ч1 «Нарушения тишины и покоя в ночное время» -1 дело ( на сумму 2500рублей )</w:t>
      </w:r>
    </w:p>
    <w:p w:rsidR="00245D4B" w:rsidRPr="00827152" w:rsidRDefault="00B84865" w:rsidP="00827152">
      <w:pPr>
        <w:pStyle w:val="a8"/>
        <w:shd w:val="clear" w:color="auto" w:fill="FFFFFF"/>
        <w:spacing w:beforeAutospacing="0" w:after="150" w:afterAutospacing="0"/>
        <w:jc w:val="both"/>
        <w:rPr>
          <w:color w:val="3C3C3C"/>
          <w:sz w:val="28"/>
          <w:szCs w:val="28"/>
        </w:rPr>
      </w:pPr>
      <w:r w:rsidRPr="00827152">
        <w:rPr>
          <w:color w:val="3C3C3C"/>
          <w:sz w:val="28"/>
          <w:szCs w:val="28"/>
        </w:rPr>
        <w:t xml:space="preserve">   По итогам заседаний комиссии на правонарушителей возложена административная ответственность в виде штрафов (</w:t>
      </w:r>
      <w:r w:rsidR="00A06104">
        <w:rPr>
          <w:color w:val="3C3C3C"/>
          <w:sz w:val="28"/>
          <w:szCs w:val="28"/>
        </w:rPr>
        <w:t xml:space="preserve">13 </w:t>
      </w:r>
      <w:proofErr w:type="spellStart"/>
      <w:proofErr w:type="gramStart"/>
      <w:r w:rsidR="00A06104">
        <w:rPr>
          <w:color w:val="3C3C3C"/>
          <w:sz w:val="28"/>
          <w:szCs w:val="28"/>
        </w:rPr>
        <w:t>шт</w:t>
      </w:r>
      <w:proofErr w:type="spellEnd"/>
      <w:proofErr w:type="gramEnd"/>
      <w:r w:rsidR="00A06104">
        <w:rPr>
          <w:color w:val="3C3C3C"/>
          <w:sz w:val="28"/>
          <w:szCs w:val="28"/>
        </w:rPr>
        <w:t xml:space="preserve">) предупреждение – (1 </w:t>
      </w:r>
      <w:proofErr w:type="spellStart"/>
      <w:r w:rsidR="00A06104">
        <w:rPr>
          <w:color w:val="3C3C3C"/>
          <w:sz w:val="28"/>
          <w:szCs w:val="28"/>
        </w:rPr>
        <w:t>шт</w:t>
      </w:r>
      <w:proofErr w:type="spellEnd"/>
      <w:r w:rsidR="00A06104">
        <w:rPr>
          <w:color w:val="3C3C3C"/>
          <w:sz w:val="28"/>
          <w:szCs w:val="28"/>
        </w:rPr>
        <w:t xml:space="preserve">) </w:t>
      </w:r>
    </w:p>
    <w:p w:rsidR="00245D4B" w:rsidRDefault="00B84865" w:rsidP="00827152">
      <w:pPr>
        <w:pStyle w:val="a8"/>
        <w:shd w:val="clear" w:color="auto" w:fill="FFFFFF"/>
        <w:spacing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 w:rsidRPr="00827152">
        <w:rPr>
          <w:color w:val="3C3C3C"/>
          <w:sz w:val="28"/>
          <w:szCs w:val="28"/>
        </w:rPr>
        <w:t xml:space="preserve">   Общая </w:t>
      </w:r>
      <w:r w:rsidR="00A06104">
        <w:rPr>
          <w:color w:val="3C3C3C"/>
          <w:sz w:val="28"/>
          <w:szCs w:val="28"/>
        </w:rPr>
        <w:t>сумма наложенных штрафов за 2025</w:t>
      </w:r>
      <w:r w:rsidRPr="00827152">
        <w:rPr>
          <w:color w:val="3C3C3C"/>
          <w:sz w:val="28"/>
          <w:szCs w:val="28"/>
        </w:rPr>
        <w:t xml:space="preserve"> год составила 24 </w:t>
      </w:r>
      <w:r w:rsidR="00A06104">
        <w:rPr>
          <w:color w:val="3C3C3C"/>
          <w:sz w:val="28"/>
          <w:szCs w:val="28"/>
        </w:rPr>
        <w:t>5</w:t>
      </w:r>
      <w:r w:rsidRPr="00827152">
        <w:rPr>
          <w:color w:val="3C3C3C"/>
          <w:sz w:val="28"/>
          <w:szCs w:val="28"/>
        </w:rPr>
        <w:t>00 рублей, взыск</w:t>
      </w:r>
      <w:r w:rsidR="00A06104">
        <w:rPr>
          <w:color w:val="3C3C3C"/>
          <w:sz w:val="28"/>
          <w:szCs w:val="28"/>
        </w:rPr>
        <w:t>анная сумма штрафов составила 245</w:t>
      </w:r>
      <w:r w:rsidRPr="00827152">
        <w:rPr>
          <w:color w:val="3C3C3C"/>
          <w:sz w:val="28"/>
          <w:szCs w:val="28"/>
        </w:rPr>
        <w:t xml:space="preserve">00 рублей, не взыскано </w:t>
      </w:r>
      <w:r w:rsidR="00A06104">
        <w:rPr>
          <w:color w:val="3C3C3C"/>
          <w:sz w:val="28"/>
          <w:szCs w:val="28"/>
        </w:rPr>
        <w:t>24500</w:t>
      </w:r>
      <w:r w:rsidRPr="00827152">
        <w:rPr>
          <w:color w:val="3C3C3C"/>
          <w:sz w:val="28"/>
          <w:szCs w:val="28"/>
        </w:rPr>
        <w:t xml:space="preserve"> рублей</w:t>
      </w:r>
      <w:r>
        <w:rPr>
          <w:rFonts w:ascii="Arial" w:hAnsi="Arial" w:cs="Arial"/>
          <w:color w:val="3C3C3C"/>
          <w:sz w:val="27"/>
          <w:szCs w:val="27"/>
        </w:rPr>
        <w:t>.</w:t>
      </w:r>
    </w:p>
    <w:p w:rsidR="00245D4B" w:rsidRDefault="00245D4B" w:rsidP="00827152">
      <w:pPr>
        <w:jc w:val="both"/>
      </w:pPr>
    </w:p>
    <w:sectPr w:rsidR="00245D4B" w:rsidSect="00245D4B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45D4B"/>
    <w:rsid w:val="00245D4B"/>
    <w:rsid w:val="004A0C07"/>
    <w:rsid w:val="00827152"/>
    <w:rsid w:val="009A46C7"/>
    <w:rsid w:val="00A06104"/>
    <w:rsid w:val="00B84865"/>
    <w:rsid w:val="00D84B0F"/>
    <w:rsid w:val="00F5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521"/>
    <w:rPr>
      <w:b/>
      <w:bCs/>
    </w:rPr>
  </w:style>
  <w:style w:type="paragraph" w:customStyle="1" w:styleId="a4">
    <w:name w:val="Заголовок"/>
    <w:basedOn w:val="a"/>
    <w:next w:val="a5"/>
    <w:qFormat/>
    <w:rsid w:val="00245D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45D4B"/>
    <w:pPr>
      <w:spacing w:after="140"/>
    </w:pPr>
  </w:style>
  <w:style w:type="paragraph" w:styleId="a6">
    <w:name w:val="List"/>
    <w:basedOn w:val="a5"/>
    <w:rsid w:val="00245D4B"/>
    <w:rPr>
      <w:rFonts w:cs="Arial"/>
    </w:rPr>
  </w:style>
  <w:style w:type="paragraph" w:customStyle="1" w:styleId="Caption">
    <w:name w:val="Caption"/>
    <w:basedOn w:val="a"/>
    <w:qFormat/>
    <w:rsid w:val="00245D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45D4B"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2C25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2026-05-14T12:12:00Z</cp:lastPrinted>
  <dcterms:created xsi:type="dcterms:W3CDTF">2026-05-14T08:48:00Z</dcterms:created>
  <dcterms:modified xsi:type="dcterms:W3CDTF">2026-05-14T12:14:00Z</dcterms:modified>
  <dc:language>ru-RU</dc:language>
</cp:coreProperties>
</file>