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F1" w:rsidRDefault="00FB4EF1" w:rsidP="00FB4EF1">
      <w:pPr>
        <w:shd w:val="clear" w:color="auto" w:fill="FFFFFF"/>
        <w:spacing w:line="264" w:lineRule="atLeast"/>
        <w:jc w:val="center"/>
        <w:rPr>
          <w:color w:val="000000"/>
        </w:rPr>
      </w:pPr>
      <w:r>
        <w:rPr>
          <w:color w:val="000000"/>
        </w:rPr>
        <w:t>НЕ ПОДЖИГАЙТЕ СУХУЮ ТРАВУ</w:t>
      </w:r>
      <w:r>
        <w:rPr>
          <w:color w:val="000000"/>
        </w:rPr>
        <w:br/>
      </w:r>
    </w:p>
    <w:p w:rsidR="00C54A4C" w:rsidRDefault="0040198A" w:rsidP="000A52E4">
      <w:pPr>
        <w:shd w:val="clear" w:color="auto" w:fill="FFFFFF"/>
        <w:spacing w:line="264" w:lineRule="atLeast"/>
        <w:ind w:firstLine="708"/>
        <w:jc w:val="both"/>
        <w:rPr>
          <w:color w:val="000000"/>
        </w:rPr>
      </w:pPr>
      <w:r>
        <w:rPr>
          <w:color w:val="000000"/>
        </w:rPr>
        <w:t>За истекший период 202</w:t>
      </w:r>
      <w:r w:rsidR="000A52E4">
        <w:rPr>
          <w:color w:val="000000"/>
        </w:rPr>
        <w:t>2</w:t>
      </w:r>
      <w:r>
        <w:rPr>
          <w:color w:val="000000"/>
        </w:rPr>
        <w:t xml:space="preserve"> года на территории Калачёвского района и всей Волгоградской области наблюдается увеличение пожаров связанных с загоранием сухой травянистой растительности и растительного мусора</w:t>
      </w:r>
      <w:r w:rsidR="00152D42">
        <w:rPr>
          <w:color w:val="000000"/>
        </w:rPr>
        <w:t>. Так</w:t>
      </w:r>
      <w:r w:rsidR="00B619C8">
        <w:rPr>
          <w:color w:val="000000"/>
        </w:rPr>
        <w:t>,</w:t>
      </w:r>
      <w:r w:rsidR="00152D42">
        <w:rPr>
          <w:color w:val="000000"/>
        </w:rPr>
        <w:t xml:space="preserve"> по состоянию на </w:t>
      </w:r>
      <w:r w:rsidR="000A52E4">
        <w:rPr>
          <w:color w:val="000000"/>
        </w:rPr>
        <w:t>01.04.2022</w:t>
      </w:r>
      <w:r w:rsidR="00152D42">
        <w:rPr>
          <w:color w:val="000000"/>
        </w:rPr>
        <w:t xml:space="preserve"> на территории Калачёвского района зарегистрировано </w:t>
      </w:r>
      <w:r w:rsidR="000A52E4">
        <w:rPr>
          <w:color w:val="000000"/>
        </w:rPr>
        <w:t>26</w:t>
      </w:r>
      <w:r w:rsidR="00152D42">
        <w:rPr>
          <w:color w:val="000000"/>
        </w:rPr>
        <w:t xml:space="preserve"> пожар</w:t>
      </w:r>
      <w:r w:rsidR="000A52E4">
        <w:rPr>
          <w:color w:val="000000"/>
        </w:rPr>
        <w:t>ов</w:t>
      </w:r>
      <w:r w:rsidR="00152D42">
        <w:rPr>
          <w:color w:val="000000"/>
        </w:rPr>
        <w:t xml:space="preserve"> сухой растительности, аналогичный период прошлого года </w:t>
      </w:r>
      <w:r w:rsidR="000A52E4">
        <w:rPr>
          <w:color w:val="000000"/>
        </w:rPr>
        <w:t>22</w:t>
      </w:r>
      <w:r w:rsidR="00152D42">
        <w:rPr>
          <w:color w:val="000000"/>
        </w:rPr>
        <w:t xml:space="preserve"> пожар</w:t>
      </w:r>
      <w:r w:rsidR="000A52E4">
        <w:rPr>
          <w:color w:val="000000"/>
        </w:rPr>
        <w:t>а</w:t>
      </w:r>
      <w:r w:rsidR="00152D42">
        <w:rPr>
          <w:color w:val="000000"/>
        </w:rPr>
        <w:t>.</w:t>
      </w:r>
      <w:r w:rsidR="00FB4EF1">
        <w:rPr>
          <w:color w:val="000000"/>
        </w:rPr>
        <w:t xml:space="preserve"> </w:t>
      </w:r>
      <w:r w:rsidR="00253B85">
        <w:rPr>
          <w:color w:val="000000"/>
        </w:rPr>
        <w:t>ОНД</w:t>
      </w:r>
      <w:r w:rsidR="00FD5773">
        <w:rPr>
          <w:color w:val="000000"/>
        </w:rPr>
        <w:t xml:space="preserve"> и </w:t>
      </w:r>
      <w:proofErr w:type="gramStart"/>
      <w:r w:rsidR="00FD5773">
        <w:rPr>
          <w:color w:val="000000"/>
        </w:rPr>
        <w:t>ПР</w:t>
      </w:r>
      <w:proofErr w:type="gramEnd"/>
      <w:r w:rsidR="00253B85">
        <w:rPr>
          <w:color w:val="000000"/>
        </w:rPr>
        <w:t xml:space="preserve"> по Калачевскому</w:t>
      </w:r>
      <w:r w:rsidR="00FB4EF1">
        <w:rPr>
          <w:color w:val="000000"/>
        </w:rPr>
        <w:t>, Суровикинскому и Чернышковскому районам</w:t>
      </w:r>
      <w:r w:rsidR="00D713FC" w:rsidRPr="00D713FC">
        <w:rPr>
          <w:color w:val="000000"/>
        </w:rPr>
        <w:t xml:space="preserve"> напоминает жителям, что неконтролируемый пал сухой травы и бесконтрольное сжигание мусора могут стать причиной крупных природных пожаров.</w:t>
      </w:r>
      <w:r w:rsidR="00D713FC" w:rsidRPr="00D713FC">
        <w:rPr>
          <w:rStyle w:val="apple-converted-space"/>
          <w:color w:val="000000"/>
        </w:rPr>
        <w:t> </w:t>
      </w:r>
      <w:r w:rsidR="00D713FC" w:rsidRPr="00D713FC">
        <w:rPr>
          <w:color w:val="000000"/>
        </w:rPr>
        <w:t>Нарушение правил пожарной безопасности при разжигании костров и поджоге сухостоя может привести к возникновению чрезвычайных ситуаций, связанных с нарушением жизнедеятельности населенных пунктов, серьезными материальными потерями, травматизмом и гибелью людей.</w:t>
      </w:r>
      <w:r w:rsidR="00D713FC" w:rsidRPr="00D713FC">
        <w:rPr>
          <w:color w:val="000000"/>
        </w:rPr>
        <w:br/>
      </w:r>
      <w:r w:rsidR="00D713FC" w:rsidRPr="00D713FC">
        <w:rPr>
          <w:color w:val="000000"/>
        </w:rPr>
        <w:br/>
        <w:t>Уважаемые граждане! Не поджигайте сухую траву, не допускайте возгорания кустарников и травы вблизи жилых домов, хозяйственных построек и промышленных объектов, пресекайте шалости и хулиганские действия с огнем детей и подростков.</w:t>
      </w:r>
      <w:r w:rsidR="00FD5773">
        <w:rPr>
          <w:color w:val="000000"/>
        </w:rPr>
        <w:t xml:space="preserve"> Так же доводим до Вашего сведения, что </w:t>
      </w:r>
      <w:proofErr w:type="gramStart"/>
      <w:r w:rsidR="000A52E4">
        <w:rPr>
          <w:color w:val="000000"/>
        </w:rPr>
        <w:t>согласно</w:t>
      </w:r>
      <w:r w:rsidR="00FD5773">
        <w:rPr>
          <w:color w:val="000000"/>
        </w:rPr>
        <w:t xml:space="preserve"> правил</w:t>
      </w:r>
      <w:proofErr w:type="gramEnd"/>
      <w:r w:rsidR="00FD5773">
        <w:rPr>
          <w:color w:val="000000"/>
        </w:rPr>
        <w:t xml:space="preserve"> противопожарного режима в Российской Федерации </w:t>
      </w:r>
      <w:r w:rsidR="000A52E4">
        <w:rPr>
          <w:color w:val="000000"/>
        </w:rPr>
        <w:t xml:space="preserve">имеется пункт </w:t>
      </w:r>
      <w:bookmarkStart w:id="0" w:name="_GoBack"/>
      <w:bookmarkEnd w:id="0"/>
      <w:r w:rsidR="00FD5773">
        <w:rPr>
          <w:color w:val="000000"/>
        </w:rPr>
        <w:t>278, который гласит: «</w:t>
      </w:r>
      <w:r w:rsidR="00FD5773" w:rsidRPr="00FD5773">
        <w:rPr>
          <w:color w:val="000000"/>
        </w:rPr>
        <w:t>В полосах отвода и охранных зонах дорог, а также на участках железнодорожных путей и автомобильных дорог не разрешается выбрасывать горячие шлак, уголь и золу, а также горящие окурки и спички во время движения железнодорожного подвижного состава и автомоби</w:t>
      </w:r>
      <w:r w:rsidR="00FD5773">
        <w:rPr>
          <w:color w:val="000000"/>
        </w:rPr>
        <w:t>льного транспорта». На основании данного пункта особое внимание обращаем водителей транспортных средств на недопустимость нарушения данного пункта, так как основная часть загораний сухой растительности происходит вдоль автомобильных дорог.</w:t>
      </w:r>
      <w:r w:rsidR="00D713FC" w:rsidRPr="00D713FC">
        <w:rPr>
          <w:color w:val="000000"/>
        </w:rPr>
        <w:br/>
      </w:r>
      <w:r w:rsidR="00D713FC" w:rsidRPr="00D713FC">
        <w:rPr>
          <w:color w:val="000000"/>
        </w:rPr>
        <w:br/>
        <w:t xml:space="preserve">Если вы заметили небольшое возгорание, не оставайтесь безучастными, попробуйте ликвидировать его подручными средствами. В </w:t>
      </w:r>
      <w:r w:rsidR="00FD5773" w:rsidRPr="00D713FC">
        <w:rPr>
          <w:color w:val="000000"/>
        </w:rPr>
        <w:t>случае,</w:t>
      </w:r>
      <w:r w:rsidR="00D713FC" w:rsidRPr="00D713FC">
        <w:rPr>
          <w:color w:val="000000"/>
        </w:rPr>
        <w:t xml:space="preserve"> когда неконтролируемое горение приобрело крупные масштабы, незамедлительно вызывайте пожарно-спасательную службу по телефону 101</w:t>
      </w:r>
      <w:r w:rsidR="00934F3B">
        <w:rPr>
          <w:color w:val="000000"/>
        </w:rPr>
        <w:t xml:space="preserve"> или 112</w:t>
      </w:r>
      <w:r w:rsidR="00D713FC" w:rsidRPr="00D713FC">
        <w:rPr>
          <w:color w:val="000000"/>
        </w:rPr>
        <w:t>.</w:t>
      </w:r>
      <w:r w:rsidR="00D713FC" w:rsidRPr="00D713FC">
        <w:rPr>
          <w:color w:val="000000"/>
        </w:rPr>
        <w:br/>
      </w:r>
      <w:r w:rsidR="00D713FC" w:rsidRPr="00D713FC">
        <w:rPr>
          <w:color w:val="000000"/>
        </w:rPr>
        <w:br/>
        <w:t>Помните, поджигатели травы и виновники лесных пожаров несут административную, а в случае наступления серьезных последствий и уголовную ответственность.</w:t>
      </w:r>
      <w:r w:rsidR="00D713FC" w:rsidRPr="00D713FC">
        <w:rPr>
          <w:color w:val="000000"/>
        </w:rPr>
        <w:br/>
      </w:r>
    </w:p>
    <w:p w:rsidR="00B97F30" w:rsidRPr="00B97F30" w:rsidRDefault="00B97F30" w:rsidP="00B97F30">
      <w:pPr>
        <w:jc w:val="both"/>
        <w:rPr>
          <w:rFonts w:eastAsiaTheme="minorHAnsi"/>
          <w:lang w:eastAsia="en-US"/>
        </w:rPr>
      </w:pPr>
      <w:r w:rsidRPr="00B97F30">
        <w:rPr>
          <w:rFonts w:eastAsiaTheme="minorHAnsi"/>
          <w:lang w:eastAsia="en-US"/>
        </w:rPr>
        <w:t xml:space="preserve">Заместитель начальника ОНД и </w:t>
      </w:r>
      <w:proofErr w:type="gramStart"/>
      <w:r w:rsidRPr="00B97F30">
        <w:rPr>
          <w:rFonts w:eastAsiaTheme="minorHAnsi"/>
          <w:lang w:eastAsia="en-US"/>
        </w:rPr>
        <w:t>ПР</w:t>
      </w:r>
      <w:proofErr w:type="gramEnd"/>
      <w:r w:rsidRPr="00B97F30">
        <w:rPr>
          <w:rFonts w:eastAsiaTheme="minorHAnsi"/>
          <w:lang w:eastAsia="en-US"/>
        </w:rPr>
        <w:t xml:space="preserve"> по </w:t>
      </w:r>
    </w:p>
    <w:p w:rsidR="00B97F30" w:rsidRPr="00B97F30" w:rsidRDefault="00B97F30" w:rsidP="00B97F30">
      <w:pPr>
        <w:jc w:val="both"/>
        <w:rPr>
          <w:rFonts w:eastAsiaTheme="minorHAnsi"/>
          <w:lang w:eastAsia="en-US"/>
        </w:rPr>
      </w:pPr>
      <w:r w:rsidRPr="00B97F30">
        <w:rPr>
          <w:rFonts w:eastAsiaTheme="minorHAnsi"/>
          <w:lang w:eastAsia="en-US"/>
        </w:rPr>
        <w:t xml:space="preserve">Калачёвскому, Суровикинскому и </w:t>
      </w:r>
    </w:p>
    <w:p w:rsidR="00B97F30" w:rsidRPr="00B97F30" w:rsidRDefault="00B97F30" w:rsidP="00B97F30">
      <w:pPr>
        <w:jc w:val="both"/>
        <w:rPr>
          <w:rFonts w:eastAsiaTheme="minorHAnsi"/>
          <w:lang w:eastAsia="en-US"/>
        </w:rPr>
      </w:pPr>
      <w:r w:rsidRPr="00B97F30">
        <w:rPr>
          <w:rFonts w:eastAsiaTheme="minorHAnsi"/>
          <w:lang w:eastAsia="en-US"/>
        </w:rPr>
        <w:t xml:space="preserve">Чернышковскому районам УНД и </w:t>
      </w:r>
      <w:proofErr w:type="gramStart"/>
      <w:r w:rsidRPr="00B97F30">
        <w:rPr>
          <w:rFonts w:eastAsiaTheme="minorHAnsi"/>
          <w:lang w:eastAsia="en-US"/>
        </w:rPr>
        <w:t>ПР</w:t>
      </w:r>
      <w:proofErr w:type="gramEnd"/>
    </w:p>
    <w:p w:rsidR="00B97F30" w:rsidRPr="00B97F30" w:rsidRDefault="00B97F30" w:rsidP="00B97F30">
      <w:pPr>
        <w:jc w:val="both"/>
        <w:rPr>
          <w:rFonts w:eastAsiaTheme="minorHAnsi"/>
          <w:lang w:eastAsia="en-US"/>
        </w:rPr>
      </w:pPr>
      <w:r w:rsidRPr="00B97F30">
        <w:rPr>
          <w:rFonts w:eastAsiaTheme="minorHAnsi"/>
          <w:lang w:eastAsia="en-US"/>
        </w:rPr>
        <w:t xml:space="preserve">ГУ МЧС России по Волгоградской области </w:t>
      </w:r>
    </w:p>
    <w:p w:rsidR="00B97F30" w:rsidRPr="00B97F30" w:rsidRDefault="00B97F30" w:rsidP="00B97F30">
      <w:pPr>
        <w:jc w:val="both"/>
        <w:rPr>
          <w:rFonts w:eastAsiaTheme="minorHAnsi"/>
          <w:lang w:eastAsia="en-US"/>
        </w:rPr>
      </w:pPr>
      <w:r w:rsidRPr="00B97F30">
        <w:rPr>
          <w:rFonts w:eastAsiaTheme="minorHAnsi"/>
          <w:lang w:eastAsia="en-US"/>
        </w:rPr>
        <w:t>капитан внутренней службы Богданов А.А.</w:t>
      </w:r>
    </w:p>
    <w:p w:rsidR="00D713FC" w:rsidRDefault="00D713FC" w:rsidP="00D713FC">
      <w:pPr>
        <w:shd w:val="clear" w:color="auto" w:fill="FFFFFF"/>
        <w:spacing w:line="195" w:lineRule="atLeast"/>
        <w:rPr>
          <w:rFonts w:ascii="Tahoma" w:hAnsi="Tahoma" w:cs="Tahoma"/>
          <w:color w:val="000000"/>
          <w:sz w:val="17"/>
          <w:szCs w:val="17"/>
        </w:rPr>
      </w:pPr>
    </w:p>
    <w:p w:rsidR="00CB7BCB" w:rsidRDefault="00CB7BCB"/>
    <w:sectPr w:rsidR="00CB7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FC"/>
    <w:rsid w:val="000A52E4"/>
    <w:rsid w:val="00152D42"/>
    <w:rsid w:val="00253B85"/>
    <w:rsid w:val="0040198A"/>
    <w:rsid w:val="006E6927"/>
    <w:rsid w:val="00934F3B"/>
    <w:rsid w:val="00A85820"/>
    <w:rsid w:val="00B619C8"/>
    <w:rsid w:val="00B97F30"/>
    <w:rsid w:val="00C54A4C"/>
    <w:rsid w:val="00CB7BCB"/>
    <w:rsid w:val="00D713FC"/>
    <w:rsid w:val="00FB4EF1"/>
    <w:rsid w:val="00FD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13FC"/>
  </w:style>
  <w:style w:type="character" w:styleId="a3">
    <w:name w:val="Hyperlink"/>
    <w:basedOn w:val="a0"/>
    <w:uiPriority w:val="99"/>
    <w:unhideWhenUsed/>
    <w:rsid w:val="00D713FC"/>
    <w:rPr>
      <w:color w:val="0000FF"/>
      <w:u w:val="single"/>
    </w:rPr>
  </w:style>
  <w:style w:type="paragraph" w:styleId="a4">
    <w:name w:val="Balloon Text"/>
    <w:basedOn w:val="a"/>
    <w:link w:val="a5"/>
    <w:rsid w:val="00D713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71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13FC"/>
  </w:style>
  <w:style w:type="character" w:styleId="a3">
    <w:name w:val="Hyperlink"/>
    <w:basedOn w:val="a0"/>
    <w:uiPriority w:val="99"/>
    <w:unhideWhenUsed/>
    <w:rsid w:val="00D713FC"/>
    <w:rPr>
      <w:color w:val="0000FF"/>
      <w:u w:val="single"/>
    </w:rPr>
  </w:style>
  <w:style w:type="paragraph" w:styleId="a4">
    <w:name w:val="Balloon Text"/>
    <w:basedOn w:val="a"/>
    <w:link w:val="a5"/>
    <w:rsid w:val="00D713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71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258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Глазунов С.В.</cp:lastModifiedBy>
  <cp:revision>8</cp:revision>
  <dcterms:created xsi:type="dcterms:W3CDTF">2015-08-28T07:23:00Z</dcterms:created>
  <dcterms:modified xsi:type="dcterms:W3CDTF">2022-04-01T06:45:00Z</dcterms:modified>
</cp:coreProperties>
</file>