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28.01.2022 г</w:t>
      </w:r>
      <w:r>
        <w:rPr>
          <w:b/>
          <w:spacing w:val="20"/>
          <w:sz w:val="26"/>
          <w:szCs w:val="26"/>
        </w:rPr>
        <w:t xml:space="preserve">ода </w:t>
        <w:tab/>
        <w:tab/>
        <w:tab/>
        <w:tab/>
        <w:tab/>
        <w:tab/>
        <w:tab/>
        <w:tab/>
        <w:t xml:space="preserve">        № 7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  <w:shd w:fill="FFFFFF" w:val="clear"/>
        </w:rPr>
        <w:t>№134 от 17.12.2018 г.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(в редакции Постановления от 10.12.2019 года №134)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в соответствии с Уставом </w:t>
      </w:r>
      <w:r>
        <w:rPr>
          <w:kern w:val="2"/>
          <w:sz w:val="28"/>
          <w:szCs w:val="28"/>
        </w:rPr>
        <w:t xml:space="preserve">Ильевского сельского поселения </w:t>
      </w:r>
      <w:r>
        <w:rPr>
          <w:i w:val="false"/>
          <w:iCs w:val="false"/>
          <w:color w:val="000000"/>
          <w:kern w:val="2"/>
          <w:sz w:val="28"/>
          <w:szCs w:val="28"/>
        </w:rPr>
        <w:t>Калачевского муниципального района Волгоградской области,</w:t>
      </w:r>
      <w:r>
        <w:rPr>
          <w:kern w:val="2"/>
          <w:sz w:val="28"/>
          <w:szCs w:val="28"/>
        </w:rPr>
        <w:t xml:space="preserve">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</w:t>
      </w:r>
      <w:r>
        <w:rPr>
          <w:kern w:val="2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color w:val="000000"/>
          <w:sz w:val="28"/>
          <w:szCs w:val="28"/>
          <w:shd w:fill="FFFFFF" w:val="clear"/>
        </w:rPr>
        <w:t xml:space="preserve"> № 134 от 17.12.2018 </w:t>
      </w:r>
      <w:r>
        <w:rPr>
          <w:color w:val="000000"/>
          <w:sz w:val="28"/>
          <w:szCs w:val="28"/>
        </w:rPr>
        <w:t xml:space="preserve">(в редакции Постановления от 10.12.2019 №134) </w:t>
      </w:r>
      <w:r>
        <w:rPr>
          <w:i w:val="false"/>
          <w:iCs w:val="false"/>
          <w:color w:val="000000"/>
          <w:sz w:val="28"/>
          <w:szCs w:val="28"/>
        </w:rPr>
        <w:t>«</w:t>
      </w:r>
      <w:r>
        <w:rPr>
          <w:i w:val="false"/>
          <w:iCs w:val="false"/>
          <w:color w:val="000000"/>
          <w:sz w:val="28"/>
          <w:szCs w:val="28"/>
          <w:shd w:fill="FFFFFF" w:val="clear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i w:val="false"/>
          <w:iCs w:val="false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непосредственно в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sz w:val="29"/>
          <w:szCs w:val="29"/>
        </w:rPr>
        <w:t>Администрации Ильевского сельского поселения)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по почте: 404522, Россия, Волгоградская область, Калачевский район, п. Ильевка, ул. Мира, д.11, в том числе электронной: 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iliev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в случае письменного обращения заявителя;</w:t>
      </w:r>
    </w:p>
    <w:p>
      <w:pPr>
        <w:pStyle w:val="Normal"/>
        <w:widowControl w:val="false"/>
        <w:ind w:firstLine="540"/>
        <w:jc w:val="both"/>
        <w:rPr/>
      </w:pPr>
      <w:r>
        <w:rPr>
          <w:i w:val="false"/>
          <w:iCs w:val="false"/>
          <w:color w:val="000000"/>
          <w:sz w:val="28"/>
          <w:szCs w:val="28"/>
        </w:rPr>
        <w:t xml:space="preserve">в сети Интернет на официальном сайте </w:t>
      </w:r>
      <w:r>
        <w:rPr>
          <w:i w:val="false"/>
          <w:iCs w:val="false"/>
          <w:color w:val="000000"/>
          <w:sz w:val="29"/>
          <w:szCs w:val="29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color w:val="000000"/>
          <w:sz w:val="28"/>
          <w:szCs w:val="28"/>
        </w:rPr>
        <w:t>(</w:t>
      </w:r>
      <w:r>
        <w:rPr>
          <w:i w:val="false"/>
          <w:iCs w:val="false"/>
          <w:color w:val="000000"/>
          <w:sz w:val="28"/>
          <w:szCs w:val="28"/>
          <w:lang w:val="en-US"/>
        </w:rPr>
        <w:t>ilievka</w:t>
      </w:r>
      <w:r>
        <w:rPr>
          <w:i w:val="false"/>
          <w:iCs w:val="false"/>
          <w:color w:val="000000"/>
          <w:sz w:val="28"/>
          <w:szCs w:val="28"/>
        </w:rPr>
        <w:t>.</w:t>
      </w:r>
      <w:r>
        <w:rPr>
          <w:i w:val="false"/>
          <w:iCs w:val="false"/>
          <w:color w:val="000000"/>
          <w:sz w:val="28"/>
          <w:szCs w:val="28"/>
          <w:lang w:val="en-US"/>
        </w:rPr>
        <w:t>ulcraft</w:t>
      </w:r>
      <w:r>
        <w:rPr>
          <w:i w:val="false"/>
          <w:iCs w:val="false"/>
          <w:color w:val="000000"/>
          <w:sz w:val="28"/>
          <w:szCs w:val="28"/>
        </w:rPr>
        <w:t>.</w:t>
      </w:r>
      <w:r>
        <w:rPr>
          <w:i w:val="false"/>
          <w:iCs w:val="false"/>
          <w:color w:val="000000"/>
          <w:sz w:val="28"/>
          <w:szCs w:val="28"/>
          <w:lang w:val="en-US"/>
        </w:rPr>
        <w:t>com</w:t>
      </w:r>
      <w:r>
        <w:rPr>
          <w:i w:val="false"/>
          <w:iCs w:val="false"/>
          <w:color w:val="000000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i w:val="false"/>
            <w:iCs w:val="false"/>
            <w:color w:val="000000"/>
            <w:sz w:val="28"/>
            <w:szCs w:val="28"/>
            <w:lang w:val="en-US"/>
          </w:rPr>
          <w:t>www</w:t>
        </w:r>
      </w:hyperlink>
      <w:hyperlink r:id="rId3">
        <w:r>
          <w:rPr>
            <w:i w:val="false"/>
            <w:iCs w:val="false"/>
            <w:color w:val="000000"/>
            <w:sz w:val="28"/>
            <w:szCs w:val="28"/>
          </w:rPr>
          <w:t>.</w:t>
        </w:r>
      </w:hyperlink>
      <w:hyperlink r:id="rId4">
        <w:r>
          <w:rPr>
            <w:i w:val="false"/>
            <w:iCs w:val="false"/>
            <w:color w:val="000000"/>
            <w:sz w:val="28"/>
            <w:szCs w:val="28"/>
            <w:lang w:val="en-US"/>
          </w:rPr>
          <w:t>gosuslugi</w:t>
        </w:r>
      </w:hyperlink>
      <w:hyperlink r:id="rId5">
        <w:r>
          <w:rPr>
            <w:i w:val="false"/>
            <w:iCs w:val="false"/>
            <w:color w:val="000000"/>
            <w:sz w:val="28"/>
            <w:szCs w:val="28"/>
          </w:rPr>
          <w:t>.</w:t>
        </w:r>
      </w:hyperlink>
      <w:hyperlink r:id="rId6">
        <w:r>
          <w:rPr>
            <w:i w:val="false"/>
            <w:iCs w:val="false"/>
            <w:color w:val="000000"/>
            <w:sz w:val="28"/>
            <w:szCs w:val="28"/>
            <w:lang w:val="en-US"/>
          </w:rPr>
          <w:t>ru</w:t>
        </w:r>
      </w:hyperlink>
      <w:r>
        <w:rPr>
          <w:i w:val="false"/>
          <w:iCs w:val="false"/>
          <w:color w:val="000000"/>
          <w:sz w:val="28"/>
          <w:szCs w:val="28"/>
        </w:rPr>
        <w:t>).»;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«2.12.4. Требования к информационным стендам.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right="-16"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540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официальном сайте Администрации Ильевского сельского поселения (</w:t>
      </w:r>
      <w:r>
        <w:rPr>
          <w:rFonts w:cs="Times New Roman;Times New Roman" w:ascii="Times New Roman;Times New Roman" w:hAnsi="Times New Roman;Times New Roman"/>
          <w:sz w:val="28"/>
          <w:szCs w:val="28"/>
          <w:lang w:val="en-US"/>
        </w:rPr>
        <w:t>www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.</w:t>
      </w:r>
      <w:r>
        <w:rPr>
          <w:rFonts w:cs="Times New Roman;Times New Roman" w:ascii="Times New Roman;Times New Roman" w:hAnsi="Times New Roman;Times New Roman"/>
          <w:sz w:val="28"/>
          <w:szCs w:val="28"/>
          <w:lang w:val="en-US"/>
        </w:rPr>
        <w:t>ilievka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.</w:t>
      </w:r>
      <w:r>
        <w:rPr>
          <w:rFonts w:cs="Times New Roman;Times New Roman" w:ascii="Times New Roman;Times New Roman" w:hAnsi="Times New Roman;Times New Roman"/>
          <w:sz w:val="28"/>
          <w:szCs w:val="28"/>
          <w:lang w:val="en-US"/>
        </w:rPr>
        <w:t>ulcraft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.</w:t>
      </w:r>
      <w:r>
        <w:rPr>
          <w:rFonts w:cs="Times New Roman;Times New Roman" w:ascii="Times New Roman;Times New Roman" w:hAnsi="Times New Roman;Times New Roman"/>
          <w:sz w:val="28"/>
          <w:szCs w:val="28"/>
          <w:lang w:val="en-US"/>
        </w:rPr>
        <w:t>com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5.2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9"/>
          <w:szCs w:val="29"/>
        </w:rPr>
        <w:t>Администрацию Ильевского сельского поселения</w:t>
      </w:r>
      <w:r>
        <w:rPr>
          <w:sz w:val="28"/>
          <w:szCs w:val="28"/>
        </w:rPr>
        <w:t xml:space="preserve">, МФЦ, либо </w:t>
      </w:r>
      <w:r>
        <w:rPr>
          <w:color w:val="000000"/>
          <w:sz w:val="28"/>
          <w:szCs w:val="28"/>
        </w:rPr>
        <w:t>в комитет экономической политики и развития Волгоградской области</w:t>
      </w:r>
      <w:r>
        <w:rPr>
          <w:sz w:val="28"/>
          <w:szCs w:val="28"/>
        </w:rPr>
        <w:t xml:space="preserve">, являющийся учредителем МФЦ (далее - учредитель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Жалоба на решения и действия (бездействие) </w:t>
      </w:r>
      <w:r>
        <w:rPr>
          <w:sz w:val="29"/>
          <w:szCs w:val="29"/>
        </w:rPr>
        <w:t>Администрации Ильевского сельского поселения,</w:t>
      </w:r>
      <w:r>
        <w:rPr>
          <w:sz w:val="28"/>
          <w:szCs w:val="28"/>
        </w:rPr>
        <w:t xml:space="preserve"> должностного лица </w:t>
      </w:r>
      <w:r>
        <w:rPr>
          <w:sz w:val="29"/>
          <w:szCs w:val="29"/>
        </w:rPr>
        <w:t>Администрации Ильевского сельского поселения,</w:t>
      </w:r>
      <w:r>
        <w:rPr>
          <w:sz w:val="28"/>
          <w:szCs w:val="28"/>
        </w:rPr>
        <w:t xml:space="preserve"> муниципального служащего, главу </w:t>
      </w:r>
      <w:r>
        <w:rPr>
          <w:sz w:val="29"/>
          <w:szCs w:val="29"/>
        </w:rPr>
        <w:t xml:space="preserve">Администрации Ильевского сельского поселения </w:t>
      </w:r>
      <w:r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15 пункта 2.5 признать утратившим силу.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Привязка сноски"/>
    <w:rsid w:val="008f6870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 w:customStyle="1">
    <w:name w:val="Интернет-ссылка"/>
    <w:rsid w:val="008f6870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8f687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8f6870"/>
    <w:pPr>
      <w:spacing w:lineRule="auto" w:line="276" w:before="0" w:after="140"/>
    </w:pPr>
    <w:rPr/>
  </w:style>
  <w:style w:type="paragraph" w:styleId="Style20">
    <w:name w:val="List"/>
    <w:basedOn w:val="Style19"/>
    <w:rsid w:val="008f6870"/>
    <w:pPr/>
    <w:rPr>
      <w:rFonts w:cs="Arial"/>
    </w:rPr>
  </w:style>
  <w:style w:type="paragraph" w:styleId="Style21" w:customStyle="1">
    <w:name w:val="Caption"/>
    <w:basedOn w:val="Normal"/>
    <w:qFormat/>
    <w:rsid w:val="008f6870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f687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Footnote Text"/>
    <w:basedOn w:val="Normal"/>
    <w:semiHidden/>
    <w:rsid w:val="00963488"/>
    <w:pPr/>
    <w:rPr>
      <w:sz w:val="20"/>
      <w:szCs w:val="20"/>
      <w:lang w:eastAsia="ar-SA"/>
    </w:rPr>
  </w:style>
  <w:style w:type="paragraph" w:styleId="ConsPlusNonformat" w:customStyle="1">
    <w:name w:val="ConsPlusNonformat"/>
    <w:qFormat/>
    <w:rsid w:val="008f6870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LibreOffice/7.1.4.2$Windows_X86_64 LibreOffice_project/a529a4fab45b75fefc5b6226684193eb000654f6</Application>
  <AppVersion>15.0000</AppVersion>
  <Pages>3</Pages>
  <Words>675</Words>
  <Characters>5182</Characters>
  <CharactersWithSpaces>5871</CharactersWithSpaces>
  <Paragraphs>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2022-02-07T15:19:04Z</cp:lastPrinted>
  <dcterms:modified xsi:type="dcterms:W3CDTF">2022-02-07T15:21:57Z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