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АДМИНИСТРАЦИЯ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ИЛЬЕВСКОГО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КАЛАЧЕВСКОГО МУНИЦИПАЛЬНОГО РАЙОНА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ВОЛГОГРАДСКОЙ ОБЛАСТИ</w:t>
      </w:r>
    </w:p>
    <w:tbl>
      <w:tblPr>
        <w:tblW w:w="9441" w:type="dxa"/>
        <w:jc w:val="left"/>
        <w:tblInd w:w="2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41"/>
      </w:tblGrid>
      <w:tr>
        <w:trPr>
          <w:trHeight w:val="100" w:hRule="atLeast"/>
        </w:trPr>
        <w:tc>
          <w:tcPr>
            <w:tcW w:w="9441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pacing w:val="20"/>
          <w:sz w:val="28"/>
        </w:rPr>
      </w:pPr>
      <w:r>
        <w:rPr>
          <w:rFonts w:cs="Times New Roman"/>
          <w:b/>
          <w:spacing w:val="20"/>
          <w:sz w:val="28"/>
        </w:rPr>
        <w:t xml:space="preserve"> </w:t>
      </w:r>
      <w:r>
        <w:rPr>
          <w:rFonts w:cs="Times New Roman"/>
          <w:b/>
          <w:spacing w:val="20"/>
          <w:sz w:val="28"/>
        </w:rPr>
        <w:t>01</w:t>
      </w:r>
      <w:r>
        <w:rPr>
          <w:rFonts w:cs="Times New Roman"/>
          <w:b/>
          <w:spacing w:val="20"/>
          <w:sz w:val="28"/>
        </w:rPr>
        <w:t>.</w:t>
      </w:r>
      <w:r>
        <w:rPr>
          <w:rFonts w:cs="Times New Roman"/>
          <w:b/>
          <w:spacing w:val="20"/>
          <w:sz w:val="28"/>
        </w:rPr>
        <w:t>10</w:t>
      </w:r>
      <w:r>
        <w:rPr>
          <w:rFonts w:cs="Times New Roman"/>
          <w:b/>
          <w:spacing w:val="20"/>
          <w:sz w:val="28"/>
        </w:rPr>
        <w:t>.2024 года                                                                       №</w:t>
      </w:r>
      <w:r>
        <w:rPr>
          <w:rFonts w:cs="Times New Roman"/>
          <w:b/>
          <w:spacing w:val="20"/>
          <w:sz w:val="28"/>
        </w:rPr>
        <w:t>89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before="280" w:after="280"/>
        <w:jc w:val="center"/>
        <w:rPr>
          <w:b/>
          <w:b/>
          <w:sz w:val="28"/>
        </w:rPr>
      </w:pPr>
      <w:r>
        <w:rPr>
          <w:b/>
          <w:sz w:val="28"/>
        </w:rPr>
        <w:t xml:space="preserve">Об определении сайта в сети «Интернет» для размещения информации о приватизации имущества, находящегося в муниципальной собственности </w:t>
      </w:r>
      <w:r>
        <w:rPr>
          <w:rFonts w:eastAsia="Times New Roman" w:cs="Times New Roman"/>
          <w:b/>
          <w:sz w:val="28"/>
          <w:szCs w:val="24"/>
          <w:lang w:eastAsia="ar-SA"/>
        </w:rPr>
        <w:t>Ильевского</w:t>
      </w:r>
      <w:r>
        <w:rPr>
          <w:b/>
          <w:sz w:val="28"/>
        </w:rPr>
        <w:t xml:space="preserve"> сельского поселения Калачевского муниципального района Волгоградской области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10.1 Федерального закона от 21 декабря 2001 г. №178-ФЗ «О приватизации государственного и муниципального имущества,</w:t>
      </w:r>
      <w:r>
        <w:rPr>
          <w:rFonts w:eastAsia="Calibri"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Уставом </w:t>
      </w:r>
      <w:r>
        <w:rPr>
          <w:rFonts w:eastAsia="Times New Roman" w:cs="Times New Roman"/>
          <w:kern w:val="2"/>
          <w:sz w:val="28"/>
          <w:szCs w:val="28"/>
          <w:lang w:eastAsia="ar-SA"/>
        </w:rPr>
        <w:t>Ильевского</w:t>
      </w:r>
      <w:r>
        <w:rPr>
          <w:kern w:val="2"/>
          <w:sz w:val="28"/>
          <w:szCs w:val="28"/>
        </w:rPr>
        <w:t xml:space="preserve"> сельского поселения Калачевского муниципального района Волгоградской области администрация </w:t>
      </w:r>
      <w:r>
        <w:rPr>
          <w:rFonts w:eastAsia="Times New Roman" w:cs="Times New Roman"/>
          <w:kern w:val="2"/>
          <w:sz w:val="28"/>
          <w:szCs w:val="28"/>
          <w:lang w:eastAsia="ar-SA"/>
        </w:rPr>
        <w:t>Ильевского</w:t>
      </w:r>
      <w:r>
        <w:rPr>
          <w:kern w:val="2"/>
          <w:sz w:val="28"/>
          <w:szCs w:val="28"/>
        </w:rPr>
        <w:t xml:space="preserve"> сельского поселения Калачевского муниципального района Волгоградской </w:t>
      </w:r>
      <w:r>
        <w:rPr>
          <w:sz w:val="28"/>
          <w:szCs w:val="28"/>
        </w:rPr>
        <w:t>области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276" w:leader="none"/>
        </w:tabs>
        <w:spacing w:lineRule="auto" w:line="26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официальный сайт </w:t>
      </w:r>
      <w:r>
        <w:rPr>
          <w:sz w:val="28"/>
          <w:szCs w:val="28"/>
          <w:lang w:val="en-US"/>
        </w:rPr>
        <w:t>www.ilievka.ulcraft.com</w:t>
      </w:r>
      <w:r>
        <w:rPr>
          <w:sz w:val="28"/>
          <w:szCs w:val="28"/>
        </w:rPr>
        <w:t xml:space="preserve"> сайтом для размещения информации о приватизации имущества, находящегося в муниципальной собственности </w:t>
      </w:r>
      <w:r>
        <w:rPr>
          <w:rFonts w:eastAsia="Times New Roman" w:cs="Times New Roman"/>
          <w:sz w:val="28"/>
          <w:szCs w:val="28"/>
          <w:lang w:eastAsia="ar-SA"/>
        </w:rPr>
        <w:t>Ильевского</w:t>
      </w:r>
      <w:r>
        <w:rPr>
          <w:sz w:val="28"/>
          <w:szCs w:val="28"/>
        </w:rPr>
        <w:t xml:space="preserve"> сельского поселения Калачевского муниципального района Волгоградской области, и содержащейся в годовой б</w:t>
      </w:r>
      <w:bookmarkStart w:id="0" w:name="_GoBack"/>
      <w:bookmarkEnd w:id="0"/>
      <w:r>
        <w:rPr>
          <w:sz w:val="28"/>
          <w:szCs w:val="28"/>
        </w:rPr>
        <w:t xml:space="preserve">ухгалтерской (финансовой) отчетности и промежуточной бухгалтерской (финансовой) отчетности за квартал, полугодие и девять месяцев унитарных предприятий, акционерных обществ и обществ с ограниченной ответственность, включенных в прогнозный план (программу) приватизации муниципальной собственности </w:t>
      </w:r>
      <w:r>
        <w:rPr>
          <w:rFonts w:eastAsia="Times New Roman" w:cs="Times New Roman"/>
          <w:sz w:val="28"/>
          <w:szCs w:val="28"/>
          <w:lang w:eastAsia="ar-SA"/>
        </w:rPr>
        <w:t>Ильевского</w:t>
      </w:r>
      <w:r>
        <w:rPr>
          <w:sz w:val="28"/>
          <w:szCs w:val="28"/>
        </w:rPr>
        <w:t xml:space="preserve"> сельского поселения Калачевского муниципального района Волгоградской области.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276" w:leader="none"/>
        </w:tabs>
        <w:spacing w:lineRule="auto" w:line="26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 и подлежит официальному опубликованию.</w:t>
      </w:r>
    </w:p>
    <w:p>
      <w:pPr>
        <w:pStyle w:val="Normal"/>
        <w:tabs>
          <w:tab w:val="clear" w:pos="708"/>
          <w:tab w:val="left" w:pos="1276" w:leader="none"/>
        </w:tabs>
        <w:spacing w:lineRule="auto" w:line="26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6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Г</w:t>
      </w:r>
      <w:r>
        <w:rPr>
          <w:b/>
          <w:bCs/>
          <w:sz w:val="28"/>
          <w:szCs w:val="28"/>
        </w:rPr>
        <w:t xml:space="preserve">лава Ильевского </w:t>
      </w:r>
    </w:p>
    <w:p>
      <w:pPr>
        <w:pStyle w:val="Normal"/>
        <w:tabs>
          <w:tab w:val="clear" w:pos="708"/>
          <w:tab w:val="left" w:pos="1276" w:leader="none"/>
        </w:tabs>
        <w:spacing w:lineRule="auto" w:line="264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             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И.В.Горбатова</w:t>
      </w:r>
    </w:p>
    <w:sectPr>
      <w:headerReference w:type="default" r:id="rId2"/>
      <w:type w:val="nextPage"/>
      <w:pgSz w:w="11906" w:h="16838"/>
      <w:pgMar w:left="1701" w:right="850" w:header="285" w:top="342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>
        <w:b/>
        <w:b/>
        <w:sz w:val="28"/>
      </w:rPr>
    </w:pPr>
    <w:r>
      <w:rPr>
        <w:b/>
        <w:sz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76d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qFormat/>
    <w:rsid w:val="007976d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6"/>
    <w:qFormat/>
    <w:rsid w:val="00f017e5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6">
    <w:name w:val="Интернет-ссылка"/>
    <w:rsid w:val="005e6ed2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976d2"/>
    <w:pPr>
      <w:spacing w:before="0" w:after="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5"/>
    <w:rsid w:val="007976d2"/>
    <w:pPr>
      <w:tabs>
        <w:tab w:val="clear" w:pos="708"/>
        <w:tab w:val="center" w:pos="4677" w:leader="none"/>
        <w:tab w:val="right" w:pos="9355" w:leader="none"/>
      </w:tabs>
      <w:suppressAutoHyphens w:val="false"/>
    </w:pPr>
    <w:rPr>
      <w:lang w:eastAsia="ru-RU"/>
    </w:rPr>
  </w:style>
  <w:style w:type="paragraph" w:styleId="Style24">
    <w:name w:val="Footer"/>
    <w:basedOn w:val="Normal"/>
    <w:link w:val="a7"/>
    <w:unhideWhenUsed/>
    <w:rsid w:val="00f017e5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LibreOffice/7.1.4.2$Windows_X86_64 LibreOffice_project/a529a4fab45b75fefc5b6226684193eb000654f6</Application>
  <AppVersion>15.0000</AppVersion>
  <Pages>1</Pages>
  <Words>161</Words>
  <Characters>1364</Characters>
  <CharactersWithSpaces>1651</CharactersWithSpaces>
  <Paragraphs>13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2024-10-02T05:48:00Z</dcterms:created>
  <dc:creator>Колесникова И.Н.</dc:creator>
  <dc:description/>
  <dc:language>ru-RU</dc:language>
  <cp:lastModifiedBy/>
  <cp:lastPrinted>2024-10-08T10:29:35Z</cp:lastPrinted>
  <dcterms:modified xsi:type="dcterms:W3CDTF">2024-10-08T10:35:07Z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