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b/>
          <w:bCs/>
          <w:color w:val="000000"/>
          <w:sz w:val="28"/>
          <w:szCs w:val="28"/>
        </w:rPr>
        <w:t xml:space="preserve">27.06.2024г. </w:t>
        <w:tab/>
        <w:tab/>
        <w:tab/>
        <w:tab/>
        <w:tab/>
        <w:tab/>
        <w:t xml:space="preserve">                                        №4</w:t>
      </w:r>
      <w:r>
        <w:rPr>
          <w:b/>
          <w:bCs/>
          <w:color w:val="000000"/>
          <w:sz w:val="28"/>
          <w:szCs w:val="28"/>
        </w:rPr>
        <w:t>9</w:t>
      </w:r>
    </w:p>
    <w:p>
      <w:pPr>
        <w:pStyle w:val="Normal"/>
        <w:ind w:left="2832" w:firstLine="708"/>
        <w:rPr>
          <w:bCs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uppressAutoHyphens w:val="false"/>
        <w:jc w:val="center"/>
        <w:rPr>
          <w:b/>
          <w:b/>
        </w:rPr>
      </w:pPr>
      <w:r>
        <w:rPr>
          <w:b/>
        </w:rPr>
        <w:t>О внесении изменений в постановление администрации Ильевского сельского поселения Калачевского муниципального района Волгоградской области  от 25.08.2021 № 74 «Об утверждении Положения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области, замещающих должности муниципальной службы в  администрации Ильевского сельского поселения Калачевского муниципального района Волгоградской области, и урегулированию конфликта интересов»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В соответствии с федеральными законами от </w:t>
      </w:r>
      <w:r>
        <w:rPr>
          <w:lang w:eastAsia="ru-RU"/>
        </w:rPr>
        <w:t>02.03.2007 № 25-Ф «О муниципальной службе в Российской Федерации»</w:t>
      </w:r>
      <w:r>
        <w:rPr/>
        <w:t>, от 25.12.2008</w:t>
      </w:r>
      <w:hyperlink r:id="rId2">
        <w:r>
          <w:rPr/>
          <w:t>№ 273-ФЗ</w:t>
        </w:r>
      </w:hyperlink>
      <w:r>
        <w:rPr/>
        <w:t xml:space="preserve">«О противодействии коррупции», Указом Президента Российской Федерации от 01.07.2010 </w:t>
      </w:r>
      <w:hyperlink r:id="rId3">
        <w:r>
          <w:rPr/>
          <w:t xml:space="preserve">№ </w:t>
        </w:r>
      </w:hyperlink>
      <w:r>
        <w:rPr/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от 11.02.2008 № 1626-ОД «О некоторых вопросах муниципальной службы в Волгоградской области»,</w:t>
      </w:r>
      <w:r>
        <w:rPr>
          <w:color w:val="3F3F3F"/>
          <w:spacing w:val="-4"/>
        </w:rPr>
        <w:t xml:space="preserve"> </w:t>
      </w:r>
      <w:r>
        <w:rPr>
          <w:spacing w:val="-4"/>
        </w:rPr>
        <w:t xml:space="preserve">Указом Президента </w:t>
      </w:r>
      <w:r>
        <w:rPr/>
        <w:t xml:space="preserve">Российской Федерации от 25.01.2024г N71 </w:t>
      </w:r>
      <w:r>
        <w:rPr>
          <w:i/>
        </w:rPr>
        <w:t>«</w:t>
      </w:r>
      <w:r>
        <w:rPr/>
        <w:t>О внесении изменений в некоторые акты Президента Российской Федерации»,</w:t>
      </w:r>
      <w:r>
        <w:rPr>
          <w:color w:val="3D3D3D"/>
        </w:rPr>
        <w:t xml:space="preserve"> </w:t>
      </w:r>
      <w:r>
        <w:rPr/>
        <w:t xml:space="preserve">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п о с т а н о в л я е т: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 Внести в Положение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области, замещающих должности муниципальной службы в  администрации Ильевского сельского поселения Калачевского муниципального района Волгоградской области и урегулированию конфликта интересов, утвержденное постановлением администрации Ильевского сельского поселения Калачевского муниципального района Волгоградской области от 25.08.2021 № 74 «Об утверждении Положения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 и урегулированию конфликта интересов» следующие изменения и дополнения: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 xml:space="preserve"> </w:t>
      </w:r>
      <w:r>
        <w:rPr/>
        <w:t>1.1. подпункт «а» пункта 1.3 изложить в следующей редакции: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«а) в обеспечении соблюдения муниципальными служащими администрации Калачевского городского поселения Калачевского муниципального района Волгоградской области, замещающими должности муниципальной службы в администрации Калачевского городского поселения Калачевского муниципального района Волгоградской области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1.2. пункт 3.1 дополнить подпунктом «е» следующего содержания: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1.3. подпункт «б» пункта 3.5 изложить в следующей редакции: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«б) по результатам рассмотрения уведомлений, указанных в абзаце четвертом подпункта «б» и подпункте «е» пункта 3.1 настоящего Положения;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1.4. пункты 3.6, 3.7 изложить в следующей редакции: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«3.6.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подпунктах «д» и «е» пункта 3.1 настоящего Положения, начальник организационного отдела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3.7. Мотивированные заключения, предусмотренные пунктом 3.5 настоящего Положения, должны содержать: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а) информацию, изложенную в обращениях или уведомлениях, указанных в абзацах втором и четвертом подпункта «б» и подпунктах «д» и «е» пункта 3.1 настоящего Положения;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3.1 настоящего Положения, а также рекомендации для принятия одного из решений в соответствии с пунктами 4.4, 4.6, 4.6(1) и 4.8 настоящего Положения или иного решения.»;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1.5. в пункте 3.8 слова «подпункте «д» пункта 3.1» заменить словами «подпунктах «д» и «е» пункта 3.1»;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1.6. абзац второй пункта 3.10 изложить в следующей редакции: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«Уведомления, указанные в подпунктах «д» и «е» пункта 3.1 настоящего Положения, как правило, рассматриваются на очередном (плановом) заседании комиссии.»;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1.7. абзац 2 пункта 3.11 изложить в следующей редакции:</w:t>
      </w:r>
    </w:p>
    <w:p>
      <w:pPr>
        <w:pStyle w:val="Normal"/>
        <w:spacing w:lineRule="atLeast" w:line="180"/>
        <w:ind w:firstLine="540"/>
        <w:jc w:val="both"/>
        <w:rPr/>
      </w:pPr>
      <w:r>
        <w:rPr/>
        <w:t>«О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подпунктами «б» и «е» пункта 3.1 настоящего Положения.»;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/>
        <w:t xml:space="preserve">1.8. </w:t>
      </w:r>
      <w:r>
        <w:rPr>
          <w:rFonts w:eastAsia="Calibri"/>
          <w:lang w:eastAsia="en-US"/>
        </w:rPr>
        <w:t>в подпункте «а» пункта 3.12 слова «подпунктом «б» пункта 3.1» заменить словами «подпунктами «б» и «е» пункта 3.1»;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1.9. дополнить пунктом 4.6(1) следующего содержания: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«4.6(1). По итогам рассмотрения вопроса, указанного в подпункте «е» пункта 3.11 настоящего Положения, комиссия принимает одно из следующих решений: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1.10. пункт 4.9 изложить в следующей редакции: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«4.9. По итогам рассмотрения вопросов, указанных в подпунктах «а», «б», «г», «д» и «е» пункта 3.1 настоящего Положения, и при наличии к тому оснований комиссия может принять иное решение, чем это предусмотрено пунктами 4.2-4.8 настоящего Положения. Основания и мотивы принятия такого решения должны быть отражены в протоколе заседания комиссии.».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Настоящее постановление подлежит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 в сети «Интернет».</w:t>
      </w:r>
    </w:p>
    <w:p>
      <w:pPr>
        <w:pStyle w:val="Normal"/>
        <w:spacing w:lineRule="atLeast" w:line="18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>
        <w:rPr>
          <w:rFonts w:eastAsia="Calibri"/>
          <w:sz w:val="24"/>
          <w:szCs w:val="24"/>
          <w:lang w:eastAsia="en-US"/>
        </w:rPr>
        <w:t>Контроль исполнения настоящего постановления оставляю за собой.</w:t>
      </w:r>
    </w:p>
    <w:p>
      <w:pPr>
        <w:pStyle w:val="Normal"/>
        <w:spacing w:lineRule="atLeast" w:line="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tLeast" w:line="180"/>
        <w:ind w:firstLine="5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b/>
          <w:b/>
          <w:lang w:eastAsia="ru-RU"/>
        </w:rPr>
      </w:pPr>
      <w:r>
        <w:rPr>
          <w:b/>
          <w:lang w:eastAsia="ru-RU"/>
        </w:rPr>
        <w:t>И.о.</w:t>
      </w:r>
      <w:r>
        <w:rPr>
          <w:b/>
          <w:lang w:eastAsia="ru-RU"/>
        </w:rPr>
        <w:t>Глав</w:t>
      </w:r>
      <w:r>
        <w:rPr>
          <w:b/>
          <w:lang w:eastAsia="ru-RU"/>
        </w:rPr>
        <w:t>ы</w:t>
      </w:r>
      <w:r>
        <w:rPr>
          <w:b/>
          <w:lang w:eastAsia="ru-RU"/>
        </w:rPr>
        <w:t xml:space="preserve"> Ильевского</w:t>
      </w:r>
    </w:p>
    <w:p>
      <w:pPr>
        <w:pStyle w:val="Normal"/>
        <w:widowControl w:val="false"/>
        <w:suppressAutoHyphens w:val="false"/>
        <w:ind w:firstLine="709"/>
        <w:rPr>
          <w:b/>
          <w:b/>
          <w:lang w:eastAsia="ru-RU"/>
        </w:rPr>
      </w:pPr>
      <w:r>
        <w:rPr>
          <w:b/>
          <w:lang w:eastAsia="ru-RU"/>
        </w:rPr>
        <w:t>с</w:t>
      </w:r>
      <w:r>
        <w:rPr>
          <w:b/>
          <w:lang w:eastAsia="ru-RU"/>
        </w:rPr>
        <w:t>ельского поселения</w:t>
        <w:tab/>
        <w:tab/>
        <w:tab/>
        <w:tab/>
        <w:tab/>
        <w:tab/>
      </w:r>
      <w:r>
        <w:rPr>
          <w:b/>
          <w:lang w:eastAsia="ru-RU"/>
        </w:rPr>
        <w:t>А.И.Павлова</w:t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>
          <w:rFonts w:cs="Arial" w:ascii="Arial" w:hAnsi="Arial"/>
          <w:b/>
          <w:lang w:eastAsia="ru-RU"/>
        </w:rPr>
      </w:r>
    </w:p>
    <w:p>
      <w:pPr>
        <w:pStyle w:val="Normal"/>
        <w:widowControl w:val="false"/>
        <w:suppressAutoHyphens w:val="false"/>
        <w:ind w:firstLine="709"/>
        <w:rPr>
          <w:rFonts w:ascii="Arial" w:hAnsi="Arial" w:cs="Arial"/>
          <w:b/>
          <w:b/>
          <w:lang w:eastAsia="ru-RU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color w:val="FF0000"/>
      </w:rPr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514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semiHidden/>
    <w:qFormat/>
    <w:rsid w:val="00055147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qFormat/>
    <w:rsid w:val="00055147"/>
    <w:rPr>
      <w:vertAlign w:val="superscript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437a9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6d5d3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6d5d3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2" w:customStyle="1">
    <w:name w:val="Основной текст (2)_"/>
    <w:basedOn w:val="DefaultParagraphFont"/>
    <w:link w:val="20"/>
    <w:qFormat/>
    <w:rsid w:val="0015086a"/>
    <w:rPr>
      <w:b/>
      <w:bCs/>
      <w:sz w:val="27"/>
      <w:szCs w:val="27"/>
      <w:shd w:fill="FFFFFF" w:val="clear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5514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Style24">
    <w:name w:val="Footnote Text"/>
    <w:basedOn w:val="Normal"/>
    <w:link w:val="a4"/>
    <w:semiHidden/>
    <w:rsid w:val="00055147"/>
    <w:pPr/>
    <w:rPr>
      <w:sz w:val="20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437a9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6d5d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unhideWhenUsed/>
    <w:rsid w:val="006d5d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(2)"/>
    <w:basedOn w:val="Normal"/>
    <w:link w:val="2"/>
    <w:qFormat/>
    <w:rsid w:val="0015086a"/>
    <w:pPr>
      <w:widowControl w:val="false"/>
      <w:shd w:val="clear" w:color="auto" w:fill="FFFFFF"/>
      <w:suppressAutoHyphens w:val="false"/>
      <w:spacing w:lineRule="exact" w:line="293" w:before="240" w:after="24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7"/>
      <w:szCs w:val="27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3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246D-D998-45C2-B03B-8BA15C4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LibreOffice/7.1.4.2$Windows_X86_64 LibreOffice_project/a529a4fab45b75fefc5b6226684193eb000654f6</Application>
  <AppVersion>15.0000</AppVersion>
  <Pages>3</Pages>
  <Words>862</Words>
  <Characters>6356</Characters>
  <CharactersWithSpaces>7238</CharactersWithSpaces>
  <Paragraphs>38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2024-06-27T10:08:00Z</dcterms:created>
  <dc:creator>SASHA</dc:creator>
  <dc:description/>
  <dc:language>ru-RU</dc:language>
  <cp:lastModifiedBy/>
  <cp:lastPrinted>2024-06-27T14:02:29Z</cp:lastPrinted>
  <dcterms:modified xsi:type="dcterms:W3CDTF">2024-06-27T14:08:28Z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