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itmap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14315" Type="http://schemas.openxmlformats.org/officeDocument/2006/relationships/officeDocument" Target="/word/document.xml" /><Relationship Id="coreR3D414315" Type="http://schemas.openxmlformats.org/package/2006/relationships/metadata/core-properties" Target="/docProps/core.xml" /><Relationship Id="customR3D4143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tbl>
      <w:tblPr>
        <w:bidiVisual w:val="0"/>
        <w:tblLayout w:type="fixed"/>
        <w:tblCellMar>
          <w:left w:w="0" w:type="dxa"/>
          <w:right w:w="0" w:type="dxa"/>
        </w:tblCellMar>
      </w:tblPr>
      <w:tblGrid/>
      <w:tr>
        <w:trPr/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0230" w:type="dxa"/>
            <w:gridSpan w:val="20"/>
            <w:shd w:val="clear" w:color="auto" w:fill="auto"/>
            <w:vAlign w:val="bottom"/>
          </w:tcPr>
          <w:p>
            <w:pPr>
              <w:pStyle w:val="P1"/>
              <w:rPr>
                <w:rStyle w:val="C4"/>
                <w:rtl w:val="0"/>
              </w:rPr>
            </w:pPr>
            <w:r>
              <w:rPr>
                <w:rStyle w:val="C4"/>
                <w:rtl w:val="0"/>
              </w:rPr>
              <w:t>Раздел 4</w:t>
            </w:r>
          </w:p>
        </w:tc>
      </w:tr>
      <w:tr>
        <w:trPr>
          <w:trHeight w:hRule="atLeast" w:val="360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0230" w:type="dxa"/>
            <w:gridSpan w:val="20"/>
            <w:tcBorders>
              <w:top w:val="single" w:sz="6" w:space="0" w:shadow="0" w:frame="0" w:color="000000"/>
              <w:left w:val="single" w:sz="6" w:space="0" w:shadow="0" w:frame="0" w:color="000000"/>
              <w:right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2"/>
              <w:rPr>
                <w:rStyle w:val="C5"/>
                <w:rtl w:val="0"/>
              </w:rPr>
            </w:pPr>
            <w:r>
              <w:rPr>
                <w:rStyle w:val="C5"/>
                <w:rtl w:val="0"/>
              </w:rPr>
              <w:t>План границ объекта</w:t>
            </w:r>
          </w:p>
        </w:tc>
      </w:tr>
      <w:tr>
        <w:trPr>
          <w:trHeight w:hRule="atLeast" w:val="150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restart"/>
            <w:shd w:val="clear" w:color="auto" w:fill="auto"/>
            <w:vAlign w:val="center"/>
          </w:tcPr>
          <w:p>
            <w:pPr>
              <w:pStyle w:val="P3"/>
              <w:rPr>
                <w:rStyle w:val="C3"/>
                <w:rtl w:val="0"/>
              </w:rPr>
            </w:pPr>
            <w:r>
              <w:drawing>
                <wp:inline xmlns:wp="http://schemas.openxmlformats.org/drawingml/2006/wordprocessingDrawing">
                  <wp:extent cx="8890" cy="9369425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el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36942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0" w:type="dxa"/>
            <w:gridSpan w:val="18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restart"/>
            <w:shd w:val="clear" w:color="auto" w:fill="auto"/>
            <w:vAlign w:val="center"/>
          </w:tcPr>
          <w:p>
            <w:pPr>
              <w:pStyle w:val="P3"/>
              <w:rPr>
                <w:rStyle w:val="C3"/>
                <w:rtl w:val="0"/>
              </w:rPr>
            </w:pPr>
            <w:r>
              <w:drawing>
                <wp:inline xmlns:wp="http://schemas.openxmlformats.org/drawingml/2006/wordprocessingDrawing">
                  <wp:extent cx="8890" cy="9369425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36942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2130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45" w:type="dxa"/>
          </w:tcPr>
          <w:p>
            <w:pPr>
              <w:rPr>
                <w:rStyle w:val="C3"/>
              </w:rPr>
            </w:pPr>
          </w:p>
        </w:tc>
        <w:tc>
          <w:tcPr>
            <w:tcW w:w="9300" w:type="dxa"/>
            <w:gridSpan w:val="13"/>
            <w:vMerge w:val="restart"/>
            <w:shd w:val="clear" w:color="auto" w:fill="auto"/>
            <w:vAlign w:val="center"/>
          </w:tcPr>
          <w:p>
            <w:pPr>
              <w:pStyle w:val="P4"/>
              <w:rPr>
                <w:rStyle w:val="C3"/>
                <w:rtl w:val="0"/>
              </w:rPr>
            </w:pPr>
            <w:r>
              <w:drawing>
                <wp:inline xmlns:wp="http://schemas.openxmlformats.org/drawingml/2006/wordprocessingDrawing">
                  <wp:extent cx="5903595" cy="5788025"/>
                  <wp:docPr id="3" name="Picture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xmlns:r="http://schemas.openxmlformats.org/officeDocument/2006/relationships" r:embed="Relimage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3595" cy="578802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>
            <w:pPr>
              <w:rPr>
                <w:rStyle w:val="C3"/>
              </w:rPr>
            </w:pPr>
          </w:p>
        </w:tc>
        <w:tc>
          <w:tcPr>
            <w:tcW w:w="585" w:type="dxa"/>
            <w:gridSpan w:val="3"/>
            <w:shd w:val="clear" w:color="auto" w:fill="auto"/>
            <w:vAlign w:val="center"/>
          </w:tcPr>
          <w:p>
            <w:pPr>
              <w:pStyle w:val="P4"/>
              <w:rPr>
                <w:rStyle w:val="C3"/>
                <w:rtl w:val="0"/>
              </w:rPr>
            </w:pPr>
            <w:r>
              <w:drawing>
                <wp:inline xmlns:wp="http://schemas.openxmlformats.org/drawingml/2006/wordprocessingDrawing">
                  <wp:extent cx="371475" cy="1352550"/>
                  <wp:docPr id="4" name="Picture 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xmlns:r="http://schemas.openxmlformats.org/officeDocument/2006/relationships" r:embed="Relimage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35255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atLeast" w:val="6975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45" w:type="dxa"/>
          </w:tcPr>
          <w:p>
            <w:pPr>
              <w:rPr>
                <w:rStyle w:val="C3"/>
              </w:rPr>
            </w:pPr>
          </w:p>
        </w:tc>
        <w:tc>
          <w:tcPr>
            <w:tcW w:w="9300" w:type="dxa"/>
            <w:gridSpan w:val="13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855" w:type="dxa"/>
            <w:gridSpan w:val="4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exact" w:val="15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200" w:type="dxa"/>
            <w:gridSpan w:val="18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atLeast" w:val="330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9960" w:type="dxa"/>
            <w:gridSpan w:val="15"/>
            <w:shd w:val="clear" w:color="auto" w:fill="auto"/>
            <w:vAlign w:val="top"/>
          </w:tcPr>
          <w:p>
            <w:pPr>
              <w:pStyle w:val="P5"/>
              <w:rPr>
                <w:rStyle w:val="C6"/>
                <w:rtl w:val="0"/>
              </w:rPr>
            </w:pPr>
            <w:r>
              <w:rPr>
                <w:rStyle w:val="C6"/>
                <w:rtl w:val="0"/>
              </w:rPr>
              <w:t>Масштаб 1:3 000</w:t>
            </w:r>
          </w:p>
        </w:tc>
        <w:tc>
          <w:tcPr>
            <w:tcW w:w="13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exact" w:val="105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200" w:type="dxa"/>
            <w:gridSpan w:val="18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atLeast" w:val="330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9960" w:type="dxa"/>
            <w:gridSpan w:val="15"/>
            <w:shd w:val="clear" w:color="auto" w:fill="auto"/>
            <w:vAlign w:val="top"/>
          </w:tcPr>
          <w:p>
            <w:pPr>
              <w:pStyle w:val="P6"/>
              <w:rPr>
                <w:rStyle w:val="C7"/>
                <w:rtl w:val="0"/>
              </w:rPr>
            </w:pPr>
            <w:r>
              <w:rPr>
                <w:rStyle w:val="C7"/>
                <w:rtl w:val="0"/>
              </w:rPr>
              <w:t>Используемые условные знаки и обозначения:</w:t>
            </w:r>
          </w:p>
        </w:tc>
        <w:tc>
          <w:tcPr>
            <w:tcW w:w="13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/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335" w:type="dxa"/>
            <w:gridSpan w:val="5"/>
          </w:tcPr>
          <w:p>
            <w:pPr>
              <w:rPr>
                <w:rStyle w:val="C3"/>
              </w:rPr>
            </w:pPr>
          </w:p>
        </w:tc>
        <w:tc>
          <w:tcPr>
            <w:tcW w:w="8700" w:type="dxa"/>
            <w:gridSpan w:val="11"/>
            <w:vMerge w:val="restart"/>
            <w:shd w:val="clear" w:color="auto" w:fill="auto"/>
            <w:vAlign w:val="center"/>
          </w:tcPr>
          <w:p>
            <w:pPr>
              <w:pStyle w:val="P7"/>
              <w:rPr>
                <w:rStyle w:val="C8"/>
                <w:rtl w:val="0"/>
              </w:rPr>
            </w:pPr>
            <w:r>
              <w:rPr>
                <w:rStyle w:val="C8"/>
                <w:rtl w:val="0"/>
              </w:rPr>
              <w:t>- Граница зоны публичного сервитута</w:t>
            </w:r>
          </w:p>
        </w:tc>
        <w:tc>
          <w:tcPr>
            <w:tcW w:w="16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atLeast" w:val="225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P8"/>
              <w:rPr>
                <w:rStyle w:val="C3"/>
                <w:rtl w:val="0"/>
              </w:rPr>
            </w:pPr>
            <w:r>
              <w:drawing>
                <wp:inline xmlns:wp="http://schemas.openxmlformats.org/drawingml/2006/wordprocessingDrawing">
                  <wp:extent cx="718820" cy="286385"/>
                  <wp:docPr id="5" name="Picture 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xmlns:r="http://schemas.openxmlformats.org/officeDocument/2006/relationships" r:embed="Relimage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>
            <w:pPr>
              <w:rPr>
                <w:rStyle w:val="C3"/>
              </w:rPr>
            </w:pPr>
          </w:p>
        </w:tc>
        <w:tc>
          <w:tcPr>
            <w:tcW w:w="8700" w:type="dxa"/>
            <w:gridSpan w:val="11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6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atLeast" w:val="240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14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8955" w:type="dxa"/>
            <w:gridSpan w:val="14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exact" w:val="15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200" w:type="dxa"/>
            <w:gridSpan w:val="18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/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335" w:type="dxa"/>
            <w:gridSpan w:val="5"/>
          </w:tcPr>
          <w:p>
            <w:pPr>
              <w:rPr>
                <w:rStyle w:val="C3"/>
              </w:rPr>
            </w:pPr>
          </w:p>
        </w:tc>
        <w:tc>
          <w:tcPr>
            <w:tcW w:w="8700" w:type="dxa"/>
            <w:gridSpan w:val="11"/>
            <w:vMerge w:val="restart"/>
            <w:shd w:val="clear" w:color="auto" w:fill="auto"/>
            <w:vAlign w:val="center"/>
          </w:tcPr>
          <w:p>
            <w:pPr>
              <w:pStyle w:val="P7"/>
              <w:rPr>
                <w:rStyle w:val="C8"/>
                <w:rtl w:val="0"/>
              </w:rPr>
            </w:pPr>
            <w:r>
              <w:rPr>
                <w:rStyle w:val="C8"/>
                <w:rtl w:val="0"/>
              </w:rPr>
              <w:t>- Граница земельных участков, учтенных в ЕГРН</w:t>
            </w:r>
          </w:p>
        </w:tc>
        <w:tc>
          <w:tcPr>
            <w:tcW w:w="16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atLeast" w:val="225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P8"/>
              <w:rPr>
                <w:rStyle w:val="C3"/>
                <w:rtl w:val="0"/>
              </w:rPr>
            </w:pPr>
            <w:r>
              <w:drawing>
                <wp:inline xmlns:wp="http://schemas.openxmlformats.org/drawingml/2006/wordprocessingDrawing">
                  <wp:extent cx="718820" cy="286385"/>
                  <wp:docPr id="6" name="Picture 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xmlns:r="http://schemas.openxmlformats.org/officeDocument/2006/relationships" r:embed="Relimage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>
            <w:pPr>
              <w:rPr>
                <w:rStyle w:val="C3"/>
              </w:rPr>
            </w:pPr>
          </w:p>
        </w:tc>
        <w:tc>
          <w:tcPr>
            <w:tcW w:w="8700" w:type="dxa"/>
            <w:gridSpan w:val="11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6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atLeast" w:val="240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14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8955" w:type="dxa"/>
            <w:gridSpan w:val="14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exact" w:val="15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200" w:type="dxa"/>
            <w:gridSpan w:val="18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/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335" w:type="dxa"/>
            <w:gridSpan w:val="5"/>
          </w:tcPr>
          <w:p>
            <w:pPr>
              <w:rPr>
                <w:rStyle w:val="C3"/>
              </w:rPr>
            </w:pPr>
          </w:p>
        </w:tc>
        <w:tc>
          <w:tcPr>
            <w:tcW w:w="8700" w:type="dxa"/>
            <w:gridSpan w:val="11"/>
            <w:vMerge w:val="restart"/>
            <w:shd w:val="clear" w:color="auto" w:fill="auto"/>
            <w:vAlign w:val="center"/>
          </w:tcPr>
          <w:p>
            <w:pPr>
              <w:pStyle w:val="P7"/>
              <w:rPr>
                <w:rStyle w:val="C8"/>
                <w:rtl w:val="0"/>
              </w:rPr>
            </w:pPr>
            <w:r>
              <w:rPr>
                <w:rStyle w:val="C8"/>
                <w:rtl w:val="0"/>
              </w:rPr>
              <w:t>- Граница кадастровых кварталов</w:t>
            </w:r>
          </w:p>
        </w:tc>
        <w:tc>
          <w:tcPr>
            <w:tcW w:w="16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atLeast" w:val="225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P8"/>
              <w:rPr>
                <w:rStyle w:val="C3"/>
                <w:rtl w:val="0"/>
              </w:rPr>
            </w:pPr>
            <w:r>
              <w:drawing>
                <wp:inline xmlns:wp="http://schemas.openxmlformats.org/drawingml/2006/wordprocessingDrawing">
                  <wp:extent cx="718820" cy="286385"/>
                  <wp:docPr id="7" name="Picture 7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xmlns:r="http://schemas.openxmlformats.org/officeDocument/2006/relationships" r:embed="Relimage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>
            <w:pPr>
              <w:rPr>
                <w:rStyle w:val="C3"/>
              </w:rPr>
            </w:pPr>
          </w:p>
        </w:tc>
        <w:tc>
          <w:tcPr>
            <w:tcW w:w="8700" w:type="dxa"/>
            <w:gridSpan w:val="11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6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atLeast" w:val="240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14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8955" w:type="dxa"/>
            <w:gridSpan w:val="14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exact" w:val="15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200" w:type="dxa"/>
            <w:gridSpan w:val="18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/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335" w:type="dxa"/>
            <w:gridSpan w:val="5"/>
          </w:tcPr>
          <w:p>
            <w:pPr>
              <w:rPr>
                <w:rStyle w:val="C3"/>
              </w:rPr>
            </w:pPr>
          </w:p>
        </w:tc>
        <w:tc>
          <w:tcPr>
            <w:tcW w:w="8700" w:type="dxa"/>
            <w:gridSpan w:val="11"/>
            <w:vMerge w:val="restart"/>
            <w:shd w:val="clear" w:color="auto" w:fill="auto"/>
            <w:vAlign w:val="center"/>
          </w:tcPr>
          <w:p>
            <w:pPr>
              <w:pStyle w:val="P7"/>
              <w:rPr>
                <w:rStyle w:val="C8"/>
                <w:rtl w:val="0"/>
              </w:rPr>
            </w:pPr>
            <w:r>
              <w:rPr>
                <w:rStyle w:val="C8"/>
                <w:rtl w:val="0"/>
              </w:rPr>
              <w:t>- Кадастровые номера земеьных участков, учтенных в ЕГРН</w:t>
            </w:r>
          </w:p>
        </w:tc>
        <w:tc>
          <w:tcPr>
            <w:tcW w:w="16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atLeast" w:val="225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P8"/>
              <w:rPr>
                <w:rStyle w:val="C3"/>
                <w:rtl w:val="0"/>
              </w:rPr>
            </w:pPr>
            <w:r>
              <w:drawing>
                <wp:inline xmlns:wp="http://schemas.openxmlformats.org/drawingml/2006/wordprocessingDrawing">
                  <wp:extent cx="718820" cy="286385"/>
                  <wp:docPr id="8" name="Picture 8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xmlns:r="http://schemas.openxmlformats.org/officeDocument/2006/relationships" r:embed="Relimag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>
            <w:pPr>
              <w:rPr>
                <w:rStyle w:val="C3"/>
              </w:rPr>
            </w:pPr>
          </w:p>
        </w:tc>
        <w:tc>
          <w:tcPr>
            <w:tcW w:w="8700" w:type="dxa"/>
            <w:gridSpan w:val="11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6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atLeast" w:val="240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14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8955" w:type="dxa"/>
            <w:gridSpan w:val="14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exact" w:val="15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200" w:type="dxa"/>
            <w:gridSpan w:val="18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/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335" w:type="dxa"/>
            <w:gridSpan w:val="5"/>
          </w:tcPr>
          <w:p>
            <w:pPr>
              <w:rPr>
                <w:rStyle w:val="C3"/>
              </w:rPr>
            </w:pPr>
          </w:p>
        </w:tc>
        <w:tc>
          <w:tcPr>
            <w:tcW w:w="8700" w:type="dxa"/>
            <w:gridSpan w:val="11"/>
            <w:vMerge w:val="restart"/>
            <w:shd w:val="clear" w:color="auto" w:fill="auto"/>
            <w:vAlign w:val="center"/>
          </w:tcPr>
          <w:p>
            <w:pPr>
              <w:pStyle w:val="P7"/>
              <w:rPr>
                <w:rStyle w:val="C8"/>
                <w:rtl w:val="0"/>
              </w:rPr>
            </w:pPr>
            <w:r>
              <w:rPr>
                <w:rStyle w:val="C8"/>
                <w:rtl w:val="0"/>
              </w:rPr>
              <w:t>- Номера кадастровых кварталов</w:t>
            </w:r>
          </w:p>
        </w:tc>
        <w:tc>
          <w:tcPr>
            <w:tcW w:w="16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atLeast" w:val="225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P8"/>
              <w:rPr>
                <w:rStyle w:val="C3"/>
                <w:rtl w:val="0"/>
              </w:rPr>
            </w:pPr>
            <w:r>
              <w:drawing>
                <wp:inline xmlns:wp="http://schemas.openxmlformats.org/drawingml/2006/wordprocessingDrawing">
                  <wp:extent cx="718820" cy="286385"/>
                  <wp:docPr id="9" name="Picture 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xmlns:r="http://schemas.openxmlformats.org/officeDocument/2006/relationships" r:embed="Relimage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>
            <w:pPr>
              <w:rPr>
                <w:rStyle w:val="C3"/>
              </w:rPr>
            </w:pPr>
          </w:p>
        </w:tc>
        <w:tc>
          <w:tcPr>
            <w:tcW w:w="8700" w:type="dxa"/>
            <w:gridSpan w:val="11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6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atLeast" w:val="240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14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8955" w:type="dxa"/>
            <w:gridSpan w:val="14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exact" w:val="30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200" w:type="dxa"/>
            <w:gridSpan w:val="18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/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335" w:type="dxa"/>
            <w:gridSpan w:val="5"/>
          </w:tcPr>
          <w:p>
            <w:pPr>
              <w:rPr>
                <w:rStyle w:val="C3"/>
              </w:rPr>
            </w:pPr>
          </w:p>
        </w:tc>
        <w:tc>
          <w:tcPr>
            <w:tcW w:w="8700" w:type="dxa"/>
            <w:gridSpan w:val="11"/>
            <w:vMerge w:val="restart"/>
            <w:shd w:val="clear" w:color="auto" w:fill="auto"/>
            <w:vAlign w:val="center"/>
          </w:tcPr>
          <w:p>
            <w:pPr>
              <w:pStyle w:val="P7"/>
              <w:rPr>
                <w:rStyle w:val="C8"/>
                <w:rtl w:val="0"/>
              </w:rPr>
            </w:pPr>
            <w:r>
              <w:rPr>
                <w:rStyle w:val="C8"/>
                <w:rtl w:val="0"/>
              </w:rPr>
              <w:t>- Характерная точка границы зоны устанавливаемого публичноо сервиту</w:t>
            </w:r>
          </w:p>
        </w:tc>
        <w:tc>
          <w:tcPr>
            <w:tcW w:w="16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atLeast" w:val="210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P8"/>
              <w:rPr>
                <w:rStyle w:val="C3"/>
                <w:rtl w:val="0"/>
              </w:rPr>
            </w:pPr>
            <w:r>
              <w:drawing>
                <wp:inline xmlns:wp="http://schemas.openxmlformats.org/drawingml/2006/wordprocessingDrawing">
                  <wp:extent cx="718820" cy="286385"/>
                  <wp:docPr id="10" name="Picture 1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xmlns:r="http://schemas.openxmlformats.org/officeDocument/2006/relationships" r:embed="Relimage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>
            <w:pPr>
              <w:rPr>
                <w:rStyle w:val="C3"/>
              </w:rPr>
            </w:pPr>
          </w:p>
        </w:tc>
        <w:tc>
          <w:tcPr>
            <w:tcW w:w="8700" w:type="dxa"/>
            <w:gridSpan w:val="11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6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atLeast" w:val="240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114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8955" w:type="dxa"/>
            <w:gridSpan w:val="14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atLeast" w:val="300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200" w:type="dxa"/>
            <w:gridSpan w:val="18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/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915" w:type="dxa"/>
            <w:shd w:val="clear" w:color="auto" w:fill="auto"/>
            <w:vAlign w:val="top"/>
          </w:tcPr>
          <w:p>
            <w:pPr>
              <w:pStyle w:val="P9"/>
              <w:rPr>
                <w:rStyle w:val="C9"/>
                <w:rtl w:val="0"/>
              </w:rPr>
            </w:pPr>
            <w:r>
              <w:rPr>
                <w:rStyle w:val="C9"/>
                <w:rtl w:val="0"/>
              </w:rPr>
              <w:t>Подпись</w:t>
            </w:r>
          </w:p>
        </w:tc>
        <w:tc>
          <w:tcPr>
            <w:tcW w:w="3765" w:type="dxa"/>
            <w:gridSpan w:val="3"/>
            <w:tcBorders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0"/>
              <w:rPr>
                <w:rStyle w:val="C10"/>
                <w:rtl w:val="0"/>
              </w:rPr>
            </w:pPr>
          </w:p>
        </w:tc>
        <w:tc>
          <w:tcPr>
            <w:tcW w:w="765" w:type="dxa"/>
            <w:shd w:val="clear" w:color="auto" w:fill="auto"/>
            <w:vAlign w:val="top"/>
          </w:tcPr>
          <w:p>
            <w:pPr>
              <w:pStyle w:val="P11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Дата</w:t>
            </w:r>
          </w:p>
        </w:tc>
        <w:tc>
          <w:tcPr>
            <w:tcW w:w="210" w:type="dxa"/>
            <w:shd w:val="clear" w:color="auto" w:fill="auto"/>
            <w:vAlign w:val="top"/>
          </w:tcPr>
          <w:p>
            <w:pPr>
              <w:pStyle w:val="P11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«</w:t>
            </w:r>
          </w:p>
        </w:tc>
        <w:tc>
          <w:tcPr>
            <w:tcW w:w="615" w:type="dxa"/>
            <w:tcBorders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2"/>
              <w:rPr>
                <w:rStyle w:val="C12"/>
                <w:rtl w:val="0"/>
              </w:rPr>
            </w:pPr>
          </w:p>
        </w:tc>
        <w:tc>
          <w:tcPr>
            <w:tcW w:w="195" w:type="dxa"/>
            <w:shd w:val="clear" w:color="auto" w:fill="auto"/>
            <w:vAlign w:val="top"/>
          </w:tcPr>
          <w:p>
            <w:pPr>
              <w:pStyle w:val="P11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»</w:t>
            </w:r>
          </w:p>
        </w:tc>
        <w:tc>
          <w:tcPr>
            <w:tcW w:w="1755" w:type="dxa"/>
            <w:tcBorders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2"/>
              <w:rPr>
                <w:rStyle w:val="C12"/>
                <w:rtl w:val="0"/>
              </w:rPr>
            </w:pPr>
          </w:p>
        </w:tc>
        <w:tc>
          <w:tcPr>
            <w:tcW w:w="390" w:type="dxa"/>
            <w:shd w:val="clear" w:color="auto" w:fill="auto"/>
            <w:vAlign w:val="top"/>
          </w:tcPr>
          <w:p>
            <w:pPr>
              <w:pStyle w:val="P11"/>
              <w:rPr>
                <w:rStyle w:val="C11"/>
                <w:rtl w:val="0"/>
              </w:rPr>
            </w:pPr>
            <w:r>
              <w:rPr>
                <w:rStyle w:val="C11"/>
                <w:rtl w:val="0"/>
              </w:rPr>
              <w:t>20</w:t>
            </w:r>
          </w:p>
        </w:tc>
        <w:tc>
          <w:tcPr>
            <w:tcW w:w="510" w:type="dxa"/>
            <w:tcBorders>
              <w:bottom w:val="single" w:sz="6" w:space="0" w:shadow="0" w:frame="0" w:color="000000"/>
            </w:tcBorders>
            <w:shd w:val="clear" w:color="auto" w:fill="auto"/>
            <w:vAlign w:val="top"/>
          </w:tcPr>
          <w:p>
            <w:pPr>
              <w:pStyle w:val="P12"/>
              <w:rPr>
                <w:rStyle w:val="C12"/>
                <w:rtl w:val="0"/>
              </w:rPr>
            </w:pPr>
          </w:p>
        </w:tc>
        <w:tc>
          <w:tcPr>
            <w:tcW w:w="840" w:type="dxa"/>
            <w:gridSpan w:val="4"/>
            <w:shd w:val="clear" w:color="auto" w:fill="auto"/>
            <w:vAlign w:val="top"/>
          </w:tcPr>
          <w:p>
            <w:pPr>
              <w:pStyle w:val="P9"/>
              <w:rPr>
                <w:rStyle w:val="C9"/>
                <w:rtl w:val="0"/>
              </w:rPr>
            </w:pPr>
            <w:r>
              <w:rPr>
                <w:rStyle w:val="C9"/>
                <w:rtl w:val="0"/>
              </w:rPr>
              <w:t>г.</w:t>
            </w:r>
          </w:p>
        </w:tc>
        <w:tc>
          <w:tcPr>
            <w:tcW w:w="13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atLeast" w:val="300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9960" w:type="dxa"/>
            <w:gridSpan w:val="15"/>
            <w:shd w:val="clear" w:color="auto" w:fill="auto"/>
            <w:vAlign w:val="top"/>
          </w:tcPr>
          <w:p>
            <w:pPr>
              <w:pStyle w:val="P9"/>
              <w:rPr>
                <w:rStyle w:val="C9"/>
                <w:rtl w:val="0"/>
              </w:rPr>
            </w:pPr>
          </w:p>
        </w:tc>
        <w:tc>
          <w:tcPr>
            <w:tcW w:w="13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atLeast" w:val="300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5" w:type="dxa"/>
            <w:gridSpan w:val="2"/>
          </w:tcPr>
          <w:p>
            <w:pPr>
              <w:rPr>
                <w:rStyle w:val="C3"/>
              </w:rPr>
            </w:pPr>
          </w:p>
        </w:tc>
        <w:tc>
          <w:tcPr>
            <w:tcW w:w="9960" w:type="dxa"/>
            <w:gridSpan w:val="15"/>
            <w:shd w:val="clear" w:color="auto" w:fill="auto"/>
            <w:vAlign w:val="top"/>
          </w:tcPr>
          <w:p>
            <w:pPr>
              <w:pStyle w:val="P9"/>
              <w:rPr>
                <w:rStyle w:val="C9"/>
                <w:rtl w:val="0"/>
              </w:rPr>
            </w:pPr>
            <w:r>
              <w:rPr>
                <w:rStyle w:val="C9"/>
                <w:rtl w:val="0"/>
              </w:rPr>
              <w:t>Место для оттиска печати (при наличии) лица, составившего описание местоположения границ объекта</w:t>
            </w:r>
          </w:p>
        </w:tc>
        <w:tc>
          <w:tcPr>
            <w:tcW w:w="13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atLeast" w:val="495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200" w:type="dxa"/>
            <w:gridSpan w:val="18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  <w:tr>
        <w:trPr>
          <w:trHeight w:hRule="exact" w:val="15"/>
        </w:trPr>
        <w:tc>
          <w:tcPr>
            <w:tcW w:w="15" w:type="dxa"/>
          </w:tcPr>
          <w:p>
            <w:pPr>
              <w:rPr>
                <w:rStyle w:val="C3"/>
              </w:rPr>
            </w:pP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  <w:tc>
          <w:tcPr>
            <w:tcW w:w="10200" w:type="dxa"/>
            <w:gridSpan w:val="18"/>
            <w:shd w:val="clear" w:color="auto" w:fill="auto"/>
            <w:vAlign w:val="center"/>
          </w:tcPr>
          <w:p>
            <w:pPr>
              <w:pStyle w:val="P3"/>
              <w:rPr>
                <w:rStyle w:val="C3"/>
                <w:rtl w:val="0"/>
              </w:rPr>
            </w:pPr>
            <w:r>
              <w:drawing>
                <wp:inline xmlns:wp="http://schemas.openxmlformats.org/drawingml/2006/wordprocessingDrawing">
                  <wp:extent cx="6479540" cy="8890"/>
                  <wp:docPr id="11" name="Picture 1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xmlns:r="http://schemas.openxmlformats.org/officeDocument/2006/relationships" r:embed="Relimage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88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Merge w:val="continue"/>
            <w:shd w:val="clear" w:color="auto" w:fill="auto"/>
            <w:vAlign w:val="center"/>
          </w:tcPr>
          <w:p>
            <w:pPr>
              <w:rPr>
                <w:rStyle w:val="C3"/>
              </w:rPr>
            </w:pPr>
          </w:p>
        </w:tc>
      </w:tr>
    </w:tbl>
    <w:p>
      <w:pPr>
        <w:spacing w:lineRule="exact" w:line="15"/>
        <w:rPr>
          <w:rtl w:val="0"/>
        </w:rPr>
      </w:pPr>
    </w:p>
    <w:sectPr>
      <w:type w:val="nextPage"/>
      <w:pgSz w:w="11908" w:h="16833"/>
      <w:pgMar w:left="1133" w:right="510" w:top="566" w:bottom="850" w:header="0" w:footer="0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spacing w:before="0" w:after="0"/>
      <w:ind w:left="28" w:right="28"/>
      <w:jc w:val="center"/>
    </w:pPr>
  </w:style>
  <w:style w:type="paragraph" w:styleId="P2">
    <w:name w:val="ParagraphStyle1"/>
    <w:hidden/>
    <w:pPr>
      <w:bidi w:val="0"/>
      <w:spacing w:before="0" w:after="0"/>
      <w:ind w:left="28" w:right="28"/>
      <w:jc w:val="center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bidi w:val="0"/>
      <w:jc w:val="center"/>
    </w:pPr>
  </w:style>
  <w:style w:type="paragraph" w:styleId="P5">
    <w:name w:val="ParagraphStyle4"/>
    <w:hidden/>
    <w:pPr>
      <w:bidi w:val="0"/>
      <w:spacing w:before="0" w:after="0"/>
      <w:ind w:left="141" w:right="28"/>
      <w:jc w:val="center"/>
    </w:pPr>
  </w:style>
  <w:style w:type="paragraph" w:styleId="P6">
    <w:name w:val="ParagraphStyle5"/>
    <w:hidden/>
    <w:pPr>
      <w:bidi w:val="0"/>
      <w:spacing w:before="0" w:after="0"/>
      <w:ind w:left="141" w:right="28"/>
      <w:jc w:val="left"/>
    </w:pPr>
  </w:style>
  <w:style w:type="paragraph" w:styleId="P7">
    <w:name w:val="ParagraphStyle6"/>
    <w:hidden/>
    <w:pPr>
      <w:bidi w:val="0"/>
      <w:spacing w:before="0" w:after="0"/>
      <w:ind w:left="28" w:right="28"/>
      <w:jc w:val="left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spacing w:before="0" w:after="0"/>
      <w:ind w:left="0" w:right="0"/>
      <w:jc w:val="left"/>
    </w:pPr>
  </w:style>
  <w:style w:type="paragraph" w:styleId="P10">
    <w:name w:val="ParagraphStyle9"/>
    <w:hidden/>
    <w:pPr>
      <w:bidi w:val="0"/>
      <w:spacing w:before="0" w:after="0"/>
      <w:ind w:left="0" w:right="0"/>
      <w:jc w:val="left"/>
    </w:pPr>
  </w:style>
  <w:style w:type="paragraph" w:styleId="P11">
    <w:name w:val="ParagraphStyle10"/>
    <w:hidden/>
    <w:pPr>
      <w:bidi w:val="0"/>
      <w:spacing w:before="0" w:after="0"/>
      <w:ind w:left="0" w:right="0"/>
      <w:jc w:val="center"/>
    </w:pPr>
  </w:style>
  <w:style w:type="paragraph" w:styleId="P12">
    <w:name w:val="ParagraphStyle11"/>
    <w:hidden/>
    <w:pPr>
      <w:bidi w:val="0"/>
      <w:spacing w:before="0" w:after="0"/>
      <w:ind w:left="0" w:right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5">
    <w:name w:val="CharacterStyle1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6">
    <w:name w:val="CharacterStyle2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imes New Roman" w:hAnsi="Times New Roman" w:eastAsia="Times New Roman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9">
    <w:name w:val="CharacterStyle5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Times New Roman" w:hAnsi="Times New Roman" w:eastAsia="Times New Roman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bmp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image7" Type="http://schemas.openxmlformats.org/officeDocument/2006/relationships/image" Target="/media/image7.png" /><Relationship Id="Relimage8" Type="http://schemas.openxmlformats.org/officeDocument/2006/relationships/image" Target="/media/image8.png" /><Relationship Id="Relimage9" Type="http://schemas.openxmlformats.org/officeDocument/2006/relationships/image" Target="/media/image9.png" /><Relationship Id="Relimage10" Type="http://schemas.openxmlformats.org/officeDocument/2006/relationships/image" Target="/media/image10.png" /><Relationship Id="Relimage11" Type="http://schemas.openxmlformats.org/officeDocument/2006/relationships/image" Target="/media/image1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18.1.17.0</vt:lpwstr>
  </property>
</Properties>
</file>