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713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13"/>
      </w:tblGrid>
      <w:tr>
        <w:trPr>
          <w:trHeight w:val="129" w:hRule="atLeast"/>
        </w:trPr>
        <w:tc>
          <w:tcPr>
            <w:tcW w:w="9713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ind w:left="-567" w:hanging="0"/>
        <w:rPr>
          <w:b/>
          <w:b/>
          <w:sz w:val="28"/>
        </w:rPr>
      </w:pPr>
      <w:r>
        <w:rPr>
          <w:b/>
          <w:sz w:val="28"/>
        </w:rPr>
        <w:t>19.09.20</w:t>
      </w:r>
      <w:r>
        <w:rPr>
          <w:b/>
          <w:sz w:val="28"/>
        </w:rPr>
        <w:t>24</w:t>
      </w:r>
      <w:r>
        <w:rPr>
          <w:b/>
          <w:sz w:val="28"/>
        </w:rPr>
        <w:t xml:space="preserve"> года                                                                                                         №3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1 -е организационное заседание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  </w:t>
      </w:r>
    </w:p>
    <w:p>
      <w:pPr>
        <w:pStyle w:val="21"/>
        <w:shd w:val="clear" w:color="auto" w:fill="auto"/>
        <w:spacing w:lineRule="auto" w:line="240" w:before="0" w:after="0"/>
        <w:ind w:left="142" w:right="40" w:hanging="0"/>
        <w:rPr>
          <w:sz w:val="28"/>
          <w:szCs w:val="28"/>
        </w:rPr>
      </w:pPr>
      <w:r>
        <w:rPr>
          <w:sz w:val="28"/>
          <w:szCs w:val="28"/>
        </w:rPr>
        <w:t xml:space="preserve">О выборах депутата Калачевской районной Думы </w:t>
      </w:r>
    </w:p>
    <w:p>
      <w:pPr>
        <w:pStyle w:val="21"/>
        <w:shd w:val="clear" w:color="auto" w:fill="auto"/>
        <w:spacing w:lineRule="auto" w:line="240" w:before="0" w:after="0"/>
        <w:ind w:left="142" w:right="40" w:hanging="0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>
      <w:pPr>
        <w:pStyle w:val="21"/>
        <w:shd w:val="clear" w:color="auto" w:fill="auto"/>
        <w:spacing w:lineRule="exact" w:line="480" w:before="0" w:after="0"/>
        <w:ind w:left="709" w:right="40" w:firstLine="1134"/>
        <w:jc w:val="both"/>
        <w:rPr/>
      </w:pPr>
      <w:r>
        <w:rPr/>
      </w:r>
    </w:p>
    <w:p>
      <w:pPr>
        <w:pStyle w:val="11"/>
        <w:shd w:val="clear" w:color="auto" w:fill="auto"/>
        <w:spacing w:lineRule="auto" w:line="240" w:before="0" w:after="0"/>
        <w:ind w:left="-567" w:firstLine="30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Закона Волгоградской области от 29.05.2014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70-ОД (ред. от 13.11.2017 г.) "О некоторых вопросах формирования органов местного самоуправления в Волгоградской области",</w:t>
      </w:r>
    </w:p>
    <w:p>
      <w:pPr>
        <w:pStyle w:val="11"/>
        <w:shd w:val="clear" w:color="auto" w:fill="auto"/>
        <w:spacing w:lineRule="auto" w:line="276" w:before="0" w:after="0"/>
        <w:ind w:left="-709" w:firstLine="72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Ильевский сельский Совет</w:t>
      </w:r>
    </w:p>
    <w:p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426" w:leader="none"/>
        </w:tabs>
        <w:spacing w:lineRule="auto" w:line="240" w:before="0" w:after="0"/>
        <w:ind w:left="-567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избранным депутатом Калачевской районной Думы Волгоградской области</w:t>
      </w:r>
      <w:r>
        <w:rPr>
          <w:i/>
          <w:sz w:val="28"/>
          <w:szCs w:val="28"/>
        </w:rPr>
        <w:t xml:space="preserve"> </w:t>
      </w:r>
      <w:r>
        <w:rPr>
          <w:i/>
          <w:spacing w:val="5"/>
          <w:sz w:val="28"/>
          <w:szCs w:val="28"/>
        </w:rPr>
        <w:t>Шарапова Алексея Владимировича</w:t>
      </w:r>
      <w:r>
        <w:rPr>
          <w:i/>
          <w:sz w:val="28"/>
          <w:szCs w:val="28"/>
        </w:rPr>
        <w:t xml:space="preserve"> </w:t>
      </w:r>
      <w:r>
        <w:rPr>
          <w:rStyle w:val="30pt"/>
          <w:i w:val="false"/>
          <w:sz w:val="28"/>
          <w:szCs w:val="28"/>
        </w:rPr>
        <w:t>- депутата</w:t>
      </w:r>
      <w:r>
        <w:rPr>
          <w:rStyle w:val="30pt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многомандатного избирательного </w:t>
      </w:r>
      <w:r>
        <w:rPr>
          <w:rStyle w:val="0pt"/>
          <w:i w:val="false"/>
          <w:sz w:val="28"/>
          <w:szCs w:val="28"/>
        </w:rPr>
        <w:t>округа Ильевского</w:t>
      </w:r>
      <w:r>
        <w:rPr>
          <w:sz w:val="28"/>
          <w:szCs w:val="28"/>
        </w:rPr>
        <w:t xml:space="preserve"> сельского Совета Ильевского сельского поселения.</w:t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426" w:leader="none"/>
          <w:tab w:val="left" w:pos="6922" w:leader="underscore"/>
        </w:tabs>
        <w:spacing w:lineRule="auto" w:line="240" w:before="0" w:after="0"/>
        <w:ind w:left="-567" w:right="4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«Борьба».</w:t>
      </w:r>
    </w:p>
    <w:p>
      <w:pPr>
        <w:pStyle w:val="11"/>
        <w:shd w:val="clear" w:color="auto" w:fill="auto"/>
        <w:tabs>
          <w:tab w:val="clear" w:pos="708"/>
          <w:tab w:val="left" w:pos="426" w:leader="none"/>
          <w:tab w:val="left" w:pos="6922" w:leader="underscore"/>
        </w:tabs>
        <w:spacing w:lineRule="auto" w:line="240" w:before="0" w:after="0"/>
        <w:ind w:right="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/>
        <w:t xml:space="preserve">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274" w:header="0" w:top="540" w:footer="0" w:bottom="5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6a1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c6a18"/>
    <w:pPr>
      <w:keepNext w:val="true"/>
      <w:widowControl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Normal"/>
    <w:next w:val="Normal"/>
    <w:qFormat/>
    <w:rsid w:val="005c6a1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0"/>
    <w:qFormat/>
    <w:rsid w:val="00111542"/>
    <w:rPr>
      <w:spacing w:val="5"/>
      <w:sz w:val="25"/>
      <w:szCs w:val="25"/>
      <w:shd w:fill="FFFFFF" w:val="clear"/>
    </w:rPr>
  </w:style>
  <w:style w:type="character" w:styleId="Style13" w:customStyle="1">
    <w:name w:val="Текст выноски Знак"/>
    <w:basedOn w:val="DefaultParagraphFont"/>
    <w:link w:val="a6"/>
    <w:semiHidden/>
    <w:qFormat/>
    <w:rsid w:val="00b2719d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rsid w:val="008e4ab1"/>
    <w:rPr>
      <w:b/>
      <w:bCs/>
      <w:spacing w:val="5"/>
      <w:sz w:val="25"/>
      <w:szCs w:val="25"/>
      <w:shd w:fill="FFFFFF" w:val="clear"/>
    </w:rPr>
  </w:style>
  <w:style w:type="character" w:styleId="3" w:customStyle="1">
    <w:name w:val="Основной текст (3)_"/>
    <w:basedOn w:val="DefaultParagraphFont"/>
    <w:link w:val="30"/>
    <w:qFormat/>
    <w:rsid w:val="006d716a"/>
    <w:rPr>
      <w:i/>
      <w:iCs/>
      <w:spacing w:val="-1"/>
      <w:sz w:val="25"/>
      <w:szCs w:val="25"/>
      <w:shd w:fill="FFFFFF" w:val="clear"/>
    </w:rPr>
  </w:style>
  <w:style w:type="character" w:styleId="30pt" w:customStyle="1">
    <w:name w:val="Основной текст (3) + Не курсив;Интервал 0 pt"/>
    <w:basedOn w:val="3"/>
    <w:qFormat/>
    <w:rsid w:val="006d716a"/>
    <w:rPr>
      <w:i/>
      <w:iCs/>
      <w:color w:val="000000"/>
      <w:spacing w:val="6"/>
      <w:w w:val="100"/>
      <w:sz w:val="25"/>
      <w:szCs w:val="25"/>
      <w:shd w:fill="FFFFFF" w:val="clear"/>
      <w:lang w:val="ru-RU"/>
    </w:rPr>
  </w:style>
  <w:style w:type="character" w:styleId="0pt" w:customStyle="1">
    <w:name w:val="Основной текст + Курсив;Интервал 0 pt"/>
    <w:basedOn w:val="Style12"/>
    <w:qFormat/>
    <w:rsid w:val="006d71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"/>
      <w:w w:val="100"/>
      <w:sz w:val="25"/>
      <w:szCs w:val="25"/>
      <w:u w:val="none"/>
      <w:shd w:fill="FFFFFF" w:val="clear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c6a18"/>
    <w:pPr>
      <w:widowControl/>
      <w:jc w:val="center"/>
    </w:pPr>
    <w:rPr>
      <w:b/>
      <w:sz w:val="16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c6a1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5c6a18"/>
    <w:pPr>
      <w:widowControl/>
    </w:pPr>
    <w:rPr>
      <w:b/>
      <w:sz w:val="16"/>
    </w:rPr>
  </w:style>
  <w:style w:type="paragraph" w:styleId="Style19">
    <w:name w:val="Body Text Indent"/>
    <w:basedOn w:val="Normal"/>
    <w:rsid w:val="006c1472"/>
    <w:pPr>
      <w:spacing w:before="0" w:after="120"/>
      <w:ind w:left="283" w:hanging="0"/>
    </w:pPr>
    <w:rPr/>
  </w:style>
  <w:style w:type="paragraph" w:styleId="11" w:customStyle="1">
    <w:name w:val="Основной текст1"/>
    <w:basedOn w:val="Normal"/>
    <w:link w:val="a5"/>
    <w:qFormat/>
    <w:rsid w:val="00111542"/>
    <w:pPr>
      <w:shd w:val="clear" w:color="auto" w:fill="FFFFFF"/>
      <w:spacing w:lineRule="atLeast" w:line="0" w:before="540" w:after="780"/>
      <w:jc w:val="both"/>
    </w:pPr>
    <w:rPr>
      <w:spacing w:val="5"/>
      <w:sz w:val="25"/>
      <w:szCs w:val="25"/>
    </w:rPr>
  </w:style>
  <w:style w:type="paragraph" w:styleId="BalloonText">
    <w:name w:val="Balloon Text"/>
    <w:basedOn w:val="Normal"/>
    <w:link w:val="a7"/>
    <w:semiHidden/>
    <w:unhideWhenUsed/>
    <w:qFormat/>
    <w:rsid w:val="00b2719d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0"/>
    <w:qFormat/>
    <w:rsid w:val="008e4ab1"/>
    <w:pPr>
      <w:shd w:val="clear" w:color="auto" w:fill="FFFFFF"/>
      <w:spacing w:lineRule="exact" w:line="324" w:before="0" w:after="480"/>
      <w:jc w:val="center"/>
    </w:pPr>
    <w:rPr>
      <w:b/>
      <w:bCs/>
      <w:spacing w:val="5"/>
      <w:sz w:val="25"/>
      <w:szCs w:val="25"/>
    </w:rPr>
  </w:style>
  <w:style w:type="paragraph" w:styleId="31" w:customStyle="1">
    <w:name w:val="Основной текст (3)"/>
    <w:basedOn w:val="Normal"/>
    <w:link w:val="3"/>
    <w:qFormat/>
    <w:rsid w:val="006d716a"/>
    <w:pPr>
      <w:shd w:val="clear" w:color="auto" w:fill="FFFFFF"/>
      <w:spacing w:lineRule="exact" w:line="482"/>
    </w:pPr>
    <w:rPr>
      <w:i/>
      <w:iCs/>
      <w:spacing w:val="-1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LibreOffice/7.1.4.2$Windows_X86_64 LibreOffice_project/a529a4fab45b75fefc5b6226684193eb000654f6</Application>
  <AppVersion>15.0000</AppVersion>
  <Pages>1</Pages>
  <Words>101</Words>
  <Characters>738</Characters>
  <CharactersWithSpaces>1093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2019-09-19T08:34:00Z</dcterms:created>
  <dc:creator>Правовой отдел</dc:creator>
  <dc:description/>
  <dc:language>ru-RU</dc:language>
  <cp:lastModifiedBy/>
  <cp:lastPrinted>2024-09-23T14:21:08Z</cp:lastPrinted>
  <dcterms:modified xsi:type="dcterms:W3CDTF">2024-09-23T14:21:22Z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