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E9202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920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B2603" w:rsidRDefault="002B2603" w:rsidP="002B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9D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47343F">
        <w:rPr>
          <w:rFonts w:ascii="Times New Roman" w:hAnsi="Times New Roman"/>
          <w:b/>
          <w:sz w:val="28"/>
          <w:szCs w:val="28"/>
        </w:rPr>
        <w:t>приоритетных проектов Росреестра</w:t>
      </w:r>
    </w:p>
    <w:bookmarkEnd w:id="0"/>
    <w:p w:rsidR="002B2603" w:rsidRPr="005A531E" w:rsidRDefault="002B2603" w:rsidP="002B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Волгоградской области состоялось совещание, в котором приняли участие представители Управления, филиала ФГБУ «ФКП Росреестра»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Волгоградской области, Облархитектуры, Облстроя, Облкоминформтехнологий, </w:t>
      </w:r>
      <w:r w:rsidRPr="003D56B2">
        <w:rPr>
          <w:rFonts w:ascii="Times New Roman" w:hAnsi="Times New Roman"/>
          <w:sz w:val="28"/>
          <w:szCs w:val="28"/>
        </w:rPr>
        <w:t>Облкомприроды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0A55">
        <w:rPr>
          <w:rFonts w:ascii="Times New Roman" w:hAnsi="Times New Roman"/>
          <w:sz w:val="28"/>
          <w:szCs w:val="28"/>
        </w:rPr>
        <w:t>ОблкомЖКХ</w:t>
      </w:r>
      <w:r>
        <w:rPr>
          <w:rFonts w:ascii="Times New Roman" w:hAnsi="Times New Roman"/>
          <w:sz w:val="28"/>
          <w:szCs w:val="28"/>
        </w:rPr>
        <w:t>, Облкультнаследия,</w:t>
      </w:r>
      <w:r w:rsidRPr="00287987">
        <w:rPr>
          <w:rFonts w:ascii="Times New Roman" w:hAnsi="Times New Roman"/>
          <w:bCs/>
          <w:sz w:val="28"/>
          <w:szCs w:val="28"/>
        </w:rPr>
        <w:t>Облкомсель</w:t>
      </w:r>
      <w:r w:rsidRPr="003D56B2">
        <w:rPr>
          <w:rFonts w:ascii="Times New Roman" w:hAnsi="Times New Roman"/>
          <w:bCs/>
          <w:sz w:val="28"/>
          <w:szCs w:val="28"/>
        </w:rPr>
        <w:t>хоз</w:t>
      </w:r>
      <w:r>
        <w:rPr>
          <w:rFonts w:ascii="Times New Roman" w:hAnsi="Times New Roman"/>
          <w:bCs/>
          <w:sz w:val="28"/>
          <w:szCs w:val="28"/>
        </w:rPr>
        <w:t>а.</w:t>
      </w:r>
    </w:p>
    <w:p w:rsidR="002B2603" w:rsidRPr="005A531E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обсудили вопросы, возникающие</w:t>
      </w:r>
      <w:r w:rsidRPr="00D57C3C">
        <w:rPr>
          <w:rFonts w:ascii="Times New Roman" w:hAnsi="Times New Roman"/>
          <w:sz w:val="28"/>
          <w:szCs w:val="28"/>
        </w:rPr>
        <w:t xml:space="preserve"> при реализации приоритетных проектов Росреестра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проекта «Наполнение ЕГРН необходимыми сведениями» в Волгоградской области, реализации Федерального закона от 05.04.2021 № 79-ФЗ «О внесении изменений в отдельные законодательные акты Российской Федерации», Федерального закона от 30.12.2020 № 518-ФЗ «О внесении изменений в отдельные законодательные акты Российской Федерации».  </w:t>
      </w:r>
      <w:r>
        <w:rPr>
          <w:rFonts w:ascii="Times New Roman" w:hAnsi="Times New Roman"/>
          <w:sz w:val="28"/>
          <w:szCs w:val="28"/>
        </w:rPr>
        <w:t>По итогам проведения совещания принято решение активизировать работу по указанным направлениям деятельности.</w:t>
      </w:r>
    </w:p>
    <w:p w:rsidR="002B2603" w:rsidRPr="004B29B0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9B0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5A531E">
        <w:rPr>
          <w:rFonts w:ascii="Times New Roman" w:hAnsi="Times New Roman"/>
          <w:b/>
          <w:sz w:val="28"/>
          <w:szCs w:val="28"/>
        </w:rPr>
        <w:t>Татьяна Кривова</w:t>
      </w:r>
      <w:r w:rsidRPr="004B29B0">
        <w:rPr>
          <w:rFonts w:ascii="Times New Roman" w:hAnsi="Times New Roman"/>
          <w:sz w:val="28"/>
          <w:szCs w:val="28"/>
        </w:rPr>
        <w:t xml:space="preserve"> отмечает, что реализация приоритетных проектов Росреестра </w:t>
      </w:r>
      <w:r w:rsidRPr="004B29B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способствует повышению эффективности использования земель, качества государственных и муниципальных услуг, обеспечивает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полноту и точность данных ЕГРН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2B2603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418B1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9202D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2022-03-17T06:02:00Z</cp:lastPrinted>
  <dcterms:created xsi:type="dcterms:W3CDTF">2022-03-17T06:03:00Z</dcterms:created>
  <dcterms:modified xsi:type="dcterms:W3CDTF">2022-03-17T06:03:00Z</dcterms:modified>
</cp:coreProperties>
</file>