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44" w:rsidRPr="00AD6F44" w:rsidRDefault="00AD6F44" w:rsidP="00AD6F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D6F4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Не позднее 15 марта работодателям следует отчитаться за февраль этого года по форме СЗВ-М</w:t>
      </w:r>
    </w:p>
    <w:p w:rsidR="00AD6F44" w:rsidRPr="00AD6F44" w:rsidRDefault="00AD6F44" w:rsidP="00AD6F44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AD6F44">
        <w:rPr>
          <w:sz w:val="26"/>
          <w:szCs w:val="26"/>
        </w:rPr>
        <w:t xml:space="preserve">Центр ПФР №2 по установлению пенсий в Волгоградской области  напоминает, что сведения о застрахованных лицах за прошедший период нужно сдать в ПФР до 15-го числа месяца следующего за </w:t>
      </w:r>
      <w:proofErr w:type="gramStart"/>
      <w:r w:rsidRPr="00AD6F44">
        <w:rPr>
          <w:sz w:val="26"/>
          <w:szCs w:val="26"/>
        </w:rPr>
        <w:t>отчетным</w:t>
      </w:r>
      <w:proofErr w:type="gramEnd"/>
      <w:r w:rsidRPr="00AD6F44">
        <w:rPr>
          <w:sz w:val="26"/>
          <w:szCs w:val="26"/>
        </w:rPr>
        <w:t xml:space="preserve"> включительно. При сдаче формы следует руководствоваться общими правилами переноса срока: если последний день сдачи отчетности приходится на выходной или нерабочий день, он переносится на ближайший рабочий день. Таким образом, последний день представления СЗВ-М за февраль 2021 – 15 марта 2021 года. Дополняющую форму нужно успеть сдать в тот же срок, что и исходную.</w:t>
      </w:r>
    </w:p>
    <w:p w:rsidR="00AD6F44" w:rsidRPr="00AD6F44" w:rsidRDefault="00AD6F44" w:rsidP="00AD6F44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AD6F44">
        <w:rPr>
          <w:sz w:val="26"/>
          <w:szCs w:val="26"/>
        </w:rPr>
        <w:t>Страхователь ежемесячно представляет о каждом сотруднике (включая лиц, которые заключили договоры гражданско-правового характера, на вознаграждения по которым в соответствии с законодательством РФ начисляются страховые взносы) следующие сведения:</w:t>
      </w:r>
    </w:p>
    <w:p w:rsidR="00AD6F44" w:rsidRPr="00AD6F44" w:rsidRDefault="00AD6F44" w:rsidP="00AD6F44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6F44">
        <w:rPr>
          <w:sz w:val="26"/>
          <w:szCs w:val="26"/>
        </w:rPr>
        <w:t>- Страховой номер индивидуального лицевого счета;</w:t>
      </w:r>
    </w:p>
    <w:p w:rsidR="00AD6F44" w:rsidRPr="00AD6F44" w:rsidRDefault="00AD6F44" w:rsidP="00AD6F44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6F44">
        <w:rPr>
          <w:sz w:val="26"/>
          <w:szCs w:val="26"/>
        </w:rPr>
        <w:t>- Фамилию, имя, отчество;</w:t>
      </w:r>
    </w:p>
    <w:p w:rsidR="00AD6F44" w:rsidRPr="00AD6F44" w:rsidRDefault="00AD6F44" w:rsidP="00AD6F44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6F44">
        <w:rPr>
          <w:sz w:val="26"/>
          <w:szCs w:val="26"/>
        </w:rPr>
        <w:t>- Идентификационный номер налогоплательщика.</w:t>
      </w:r>
    </w:p>
    <w:p w:rsidR="00AD6F44" w:rsidRPr="00AD6F44" w:rsidRDefault="00AD6F44" w:rsidP="00AD6F44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AD6F44">
        <w:rPr>
          <w:sz w:val="26"/>
          <w:szCs w:val="26"/>
        </w:rPr>
        <w:t>Кроме того, не позднее этой же даты, 15 марта 2021 г., требуется подать отчёт по форме СЗВ-ТД. Данные сведения представляются с января прошлого года на тех работников, в отношении которых в предыдущем месяце были проведены кадровые мероприятия, а также в случае поступлении от сотрудника заявления о выборе формы трудовой книжки. Если никаких кадровых мероприятий у работодателя не происходило, отчетность представлять не нужно.</w:t>
      </w:r>
    </w:p>
    <w:p w:rsidR="00AD6F44" w:rsidRPr="00AD6F44" w:rsidRDefault="00AD6F44" w:rsidP="00AD6F44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AD6F44">
        <w:rPr>
          <w:sz w:val="26"/>
          <w:szCs w:val="26"/>
        </w:rPr>
        <w:t>Важно помнить, что за нарушения установленных сроков и правил подготовки отчетности предусмотрены штрафы: 500 рублей – за каждое застрахованное лицо, данные о котором были направлены с опозданием, оказались недостоверными или вовсе не были представлены. Также страхователь штрафуется и за несоблюдение порядка представления сведений в форме электронных документов. Сумма финансовой санкции – 1000 рублей.</w:t>
      </w:r>
    </w:p>
    <w:p w:rsidR="00E47E0F" w:rsidRPr="00AD6F44" w:rsidRDefault="00E47E0F" w:rsidP="00AD6F44">
      <w:pPr>
        <w:spacing w:after="0" w:line="360" w:lineRule="auto"/>
        <w:jc w:val="both"/>
        <w:rPr>
          <w:sz w:val="28"/>
          <w:szCs w:val="28"/>
        </w:rPr>
      </w:pPr>
    </w:p>
    <w:sectPr w:rsidR="00E47E0F" w:rsidRPr="00AD6F44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F44"/>
    <w:rsid w:val="0080351A"/>
    <w:rsid w:val="00AD6F44"/>
    <w:rsid w:val="00C02132"/>
    <w:rsid w:val="00E47E0F"/>
    <w:rsid w:val="00FB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AD6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2021-03-10T06:40:00Z</dcterms:created>
  <dcterms:modified xsi:type="dcterms:W3CDTF">2021-03-10T06:43:00Z</dcterms:modified>
</cp:coreProperties>
</file>