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eastAsia="" w:eastAsiaTheme="minorEastAsia"/>
          <w:b/>
          <w:b/>
          <w:sz w:val="28"/>
          <w:szCs w:val="28"/>
          <w:lang w:eastAsia="ru-RU"/>
        </w:rPr>
      </w:pPr>
      <w:r>
        <w:rPr>
          <w:rFonts w:eastAsia="" w:eastAsiaTheme="minorEastAsia"/>
          <w:b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jc w:val="center"/>
        <w:rPr>
          <w:rFonts w:eastAsia="" w:eastAsiaTheme="minorEastAsia"/>
          <w:b/>
          <w:b/>
          <w:sz w:val="28"/>
          <w:szCs w:val="28"/>
          <w:lang w:eastAsia="ru-RU"/>
        </w:rPr>
      </w:pPr>
      <w:r>
        <w:rPr>
          <w:rFonts w:eastAsia="" w:eastAsiaTheme="minorEastAsia"/>
          <w:b/>
          <w:sz w:val="28"/>
          <w:szCs w:val="28"/>
          <w:lang w:eastAsia="ru-RU"/>
        </w:rPr>
        <w:t xml:space="preserve">ИЛЬЕВСКОГО СЕЛЬСКОГО ПОСЕЛЕНИЯ </w:t>
      </w:r>
    </w:p>
    <w:p>
      <w:pPr>
        <w:pStyle w:val="Normal"/>
        <w:jc w:val="center"/>
        <w:rPr>
          <w:rFonts w:eastAsia="" w:eastAsiaTheme="minorEastAsia"/>
          <w:b/>
          <w:b/>
          <w:bCs/>
          <w:sz w:val="28"/>
          <w:szCs w:val="28"/>
          <w:lang w:eastAsia="ru-RU"/>
        </w:rPr>
      </w:pPr>
      <w:r>
        <w:rPr>
          <w:rFonts w:eastAsia="" w:eastAsiaTheme="minorEastAsia"/>
          <w:b/>
          <w:bCs/>
          <w:sz w:val="28"/>
          <w:szCs w:val="28"/>
          <w:lang w:eastAsia="ru-RU"/>
        </w:rPr>
        <w:t>КАЛАЧЕВСКОГО МУНИЦИПАЛЬНОГО РАЙОНА</w:t>
      </w:r>
    </w:p>
    <w:p>
      <w:pPr>
        <w:pStyle w:val="Normal"/>
        <w:jc w:val="center"/>
        <w:rPr>
          <w:rFonts w:eastAsia="" w:eastAsiaTheme="minorEastAsia"/>
          <w:b/>
          <w:b/>
          <w:bCs/>
          <w:sz w:val="28"/>
          <w:szCs w:val="28"/>
          <w:lang w:eastAsia="ru-RU"/>
        </w:rPr>
      </w:pPr>
      <w:r>
        <w:rPr>
          <w:rFonts w:eastAsia="" w:eastAsiaTheme="minorEastAsia"/>
          <w:b/>
          <w:bCs/>
          <w:sz w:val="28"/>
          <w:szCs w:val="28"/>
          <w:lang w:eastAsia="ru-RU"/>
        </w:rPr>
        <w:t>ВОЛГОГРАДСКОЙ ОБЛАСТИ</w:t>
      </w:r>
    </w:p>
    <w:tbl>
      <w:tblPr>
        <w:tblW w:w="9421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21"/>
      </w:tblGrid>
      <w:tr>
        <w:trPr>
          <w:trHeight w:val="100" w:hRule="atLeast"/>
        </w:trPr>
        <w:tc>
          <w:tcPr>
            <w:tcW w:w="942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color w:val="000000"/>
        </w:rPr>
      </w:pPr>
      <w:r>
        <w:rPr>
          <w:b/>
          <w:color w:val="000000"/>
          <w:sz w:val="28"/>
          <w:szCs w:val="28"/>
          <w:lang w:eastAsia="zh-CN"/>
        </w:rPr>
        <w:t>07</w:t>
      </w:r>
      <w:r>
        <w:rPr>
          <w:b/>
          <w:color w:val="000000"/>
          <w:sz w:val="28"/>
          <w:szCs w:val="28"/>
        </w:rPr>
        <w:t>.11.202</w:t>
      </w: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№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eastAsia="zh-CN"/>
        </w:rPr>
        <w:t>142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«Об основных направлениях бюджетной и налоговой политики</w:t>
      </w:r>
      <w:r>
        <w:rPr>
          <w:sz w:val="28"/>
          <w:szCs w:val="28"/>
        </w:rPr>
        <w:br/>
      </w:r>
      <w:r>
        <w:rPr>
          <w:rStyle w:val="Strong"/>
          <w:sz w:val="28"/>
          <w:szCs w:val="28"/>
        </w:rPr>
        <w:t>Ильевского сельского поселения на 2023 год</w:t>
      </w:r>
      <w:r>
        <w:rPr>
          <w:sz w:val="28"/>
          <w:szCs w:val="28"/>
        </w:rPr>
        <w:br/>
      </w:r>
      <w:r>
        <w:rPr>
          <w:rStyle w:val="Strong"/>
          <w:sz w:val="28"/>
          <w:szCs w:val="28"/>
        </w:rPr>
        <w:t>и на плановый период 2024 и 2025 годов»</w:t>
      </w:r>
    </w:p>
    <w:p>
      <w:pPr>
        <w:pStyle w:val="NormalWeb"/>
        <w:spacing w:before="28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172, 184.2 Бюджетного кодекса Российской Федерации, в целях составления проекта бюджета Ильевского сельского поселения на 2023 год и на плановый период 2024 и 202 годов, администрация Ильевского сельского поселения</w:t>
      </w:r>
    </w:p>
    <w:p>
      <w:pPr>
        <w:pStyle w:val="NormalWeb"/>
        <w:spacing w:before="280" w:after="28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о с т а н о в л я </w:t>
      </w:r>
      <w:r>
        <w:rPr>
          <w:rFonts w:eastAsia="Times New Roman"/>
          <w:b/>
          <w:sz w:val="28"/>
          <w:szCs w:val="28"/>
          <w:lang w:eastAsia="ru-RU"/>
        </w:rPr>
        <w:t>е т</w:t>
      </w:r>
      <w:r>
        <w:rPr>
          <w:b/>
          <w:sz w:val="28"/>
          <w:szCs w:val="28"/>
        </w:rPr>
        <w:t xml:space="preserve">: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направления бюджетной и налоговой политики Ильевского сельского поселения на 2023 год и на плановый период 2024 и 2025 годов, согласно приложению.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Контроль за выполнением настоящего постановления возложить на     главного специалиста администрации Ильевского сельского поселения                      А.И.Петренко.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подлежит официальному обнародованию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>
          <w:b/>
          <w:sz w:val="28"/>
          <w:szCs w:val="28"/>
        </w:rPr>
        <w:t xml:space="preserve">Глава Ильевского сельского поселения                                 И.В. Горбатова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>Приложение</w:t>
        <w:br/>
        <w:t>к постановлению администрации</w:t>
        <w:br/>
        <w:t>Ильевского сельского поселения</w:t>
        <w:br/>
        <w:t>о</w:t>
      </w:r>
      <w:r>
        <w:rPr>
          <w:color w:val="000000"/>
        </w:rPr>
        <w:t xml:space="preserve">т </w:t>
      </w:r>
      <w:r>
        <w:rPr>
          <w:color w:val="000000"/>
          <w:sz w:val="24"/>
          <w:szCs w:val="24"/>
          <w:lang w:eastAsia="zh-CN"/>
        </w:rPr>
        <w:t>07</w:t>
      </w:r>
      <w:r>
        <w:rPr>
          <w:color w:val="000000"/>
        </w:rPr>
        <w:t>.11.202</w:t>
      </w:r>
      <w:r>
        <w:rPr>
          <w:color w:val="000000"/>
          <w:sz w:val="24"/>
          <w:szCs w:val="24"/>
          <w:lang w:eastAsia="zh-CN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 xml:space="preserve">г.  №  </w:t>
      </w:r>
      <w:r>
        <w:rPr>
          <w:color w:val="000000"/>
        </w:rPr>
        <w:t>1</w:t>
      </w:r>
      <w:r>
        <w:rPr>
          <w:color w:val="000000"/>
          <w:sz w:val="24"/>
          <w:szCs w:val="24"/>
          <w:lang w:eastAsia="zh-CN"/>
        </w:rPr>
        <w:t>42</w:t>
      </w:r>
    </w:p>
    <w:p>
      <w:pPr>
        <w:pStyle w:val="NormalWeb"/>
        <w:spacing w:before="280" w:after="280"/>
        <w:jc w:val="center"/>
        <w:rPr/>
      </w:pPr>
      <w:r>
        <w:rPr>
          <w:rStyle w:val="Strong"/>
        </w:rPr>
        <w:t>ОСНОВНЫЕ НАПРАВЛЕНИЯ</w:t>
      </w:r>
      <w:r>
        <w:rPr/>
        <w:br/>
      </w:r>
      <w:r>
        <w:rPr>
          <w:rStyle w:val="Strong"/>
        </w:rPr>
        <w:t>БЮДЖЕТНОЙ И НАЛОГОВОЙ ПОЛИТИКИ</w:t>
      </w:r>
      <w:r>
        <w:rPr/>
        <w:br/>
      </w:r>
      <w:r>
        <w:rPr>
          <w:rStyle w:val="Strong"/>
        </w:rPr>
        <w:t>ИЛЬЕВСКОГО СЕЛЬСКОГО ПОСЕЛЕНИЯ</w:t>
      </w:r>
      <w:r>
        <w:rPr/>
        <w:br/>
      </w:r>
      <w:r>
        <w:rPr>
          <w:rStyle w:val="Strong"/>
        </w:rPr>
        <w:t>НА 2023 ГОД И НА ПЛАНОВЫЙ ПЕРИОД 2024 И 2025 ГОДОВ</w:t>
      </w:r>
    </w:p>
    <w:p>
      <w:pPr>
        <w:pStyle w:val="NormalWeb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направления бюджетной и налоговой политики Ильевского сельского поселения на 2023 год и на плановый период 2024 и 2025 годов подготовлены в соответствии с требованиями Бюджетного кодекса Российской Федерации и Положением о бюджетном процессе в Ильевском сельском поселении, утвержденным решением Ильевского сельского Совета Ильевского сельского поселения от 29.10.2018 г. №187. </w:t>
        <w:br/>
        <w:tab/>
        <w:t>Основные направления бюджетной и налоговой политики Ильевского сельского поселения на 2023 год и на плановый период 2024 и 2025 годов являются базой для формирования бюджета Ильевского сельского поселения на очередной финансовый год и плановый период.</w:t>
      </w:r>
    </w:p>
    <w:p>
      <w:pPr>
        <w:pStyle w:val="NormalWeb"/>
        <w:spacing w:before="28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I. Итоги реализации бюджетной и налоговой политики в 2021-2022 г.г.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Ильевского сельского поселения в 2021-2022 годах была направлена на обеспечение преемственности целей и задач предыдущего периода и на достижение стратегической цели – повышение качества жизни населения и обеспечение социальной стабильности. Цель бюджетной и налоговой политики на 2021-2022 годы – обеспечение сбалансированности и устойчивости бюджета  Ильевского сельского поселения в среднесрочной перспективе с учетом текущей экономической ситуации, увеличение налогового потенциала.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влияние на экономические процессы ограничительных мер, введенных в условиях пандемии COVID-19, не привели к снижению объемов налоговых платежей в бюджет Ильевского сельского поселения. Доходная часть бюджета в 2021 году исполнена в сумме 33 470,5 тыс. рублей или  на 110,1% к плановым показателям.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2021-2022 годах бюджет Ильевского сельского поселения запланирован с дефицитом, источником покрытия которых являются остатки прошлых лет. Бюджет сформирован по принципу концентрирования на приоритетах: обеспечении всех социальных обязательств Ильевского сельского поселения, решении задач социально-экономического развития Ильевского сельского поселения при низком уровне собственных доходов и в условиях обеспечения сбалансированности и устойчивости бюджета Ильевского сельского поселения; перераспределении имеющихся ограниченных бюджетных ресурсов на первоочередные расходы, а также в пользу приоритетных направлений с целью сохранения социальной и финансовой стабильности; недопущении образования просроченной кредиторской задолженности; исполнении предписаний контролирующих органов и решений арбитражных судов.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 2021-2022 годах работа была направлена на: повышение качества и доступности оказания муниципальных услуг; обеспечение открытости и прозрачности общественных финансов, информации о бюджете и бюджетном процессе в Ильевском сельском поселении; осуществление контроля за использованием муниципального имущества Ильевского сельского поселения, выявление и включение в налогооблагаемую базу недвижимого имущества и земельных участков, используемых ненадлежащим образом или используемых не по назначению.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2021-2022 годах продолжилась работа в государственной интегрированной информационной системе управления общественными финансами "Электронный бюджет".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 Ильевского сельского поселения на 2021 год формировался на основании 5 муниципальных программ Ильевского сельского поселения, доля расходов которых составила 30,4% от общего объема расходов бюджета Ильевского сельского поселения: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Муниципальная программа «Молодой семье – доступное жилье» на 2021-2024 годы Ильевского сельского поселения Калачевского муниципального района Волгоградской области. Расходы по указанной муниципальной программе на обеспечение жильем молодых семей исполнены в сумме 1806,0 тыс.рублей или на 100,0% к годовым бюджетным назначениям.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Муниципальная программа «Противодействие коррупции в Ильевском сельском поселении Калачевского муниципального района Волгоградской области на 2019-2021 годы». Расходы по указанной муниципальной программе, направленные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 мероприятия по просвещению, обучению и воспитанию по вопросам противодействия коррупции, исполнены в сумме 1,5 тыс.рублей или на 100,0% к годовым бюджетным назначениям.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Муниципальная программа «Комплексные меры противодействия незаконному обороту и потреблению наркотиков на территории Ильевского сельского поселения на 2020-2022 годы». Расходы по указанной муниципальной программе, предусмотренные на создание условий для приостановления роста злоупотребления наркотиками, психотропными веществами и их незаконного оборота, а также поэтапное сокращение распространения наркомании и связанных с ней правонарушений до уровня минимальной опасности для общества, исполнены в сумме                             283,1 тыс.рублей или на 99,3% к годовым бюджетным назначениям.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Муниципальная программа "Профилактика терроризма и экстремизма, а также минимизация последствий проявлений терроризма и экстремизма на территории Ильевского сельского поселения Калачевского муниципального района Волгоградской области на 2020-2022 годы". Расходы по указанной муниципальной программе, предусмотренные на противодействие терроризму и экстремизму и защиту жизни граждан, проживающих на территории Ильевского сельского поселения, от террористических и экстремистских актов, исполнены в сумме 1,5 тыс.рублей или на 100,0% к годовым бюджетным назначениям.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Муниципальная программа «Сохранение и развитие культуры Ильевского сельского поселения на 2021-2023 годы». Расходы по указанной муниципальной программе исполнены в сумме  8239,4  тыс.рублей или на 98,7% к годовым бюджетным назначениям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данной программы произведены расходы, связанные с реализацией федеральной целевой программы «Увековечивание памяти погибших при защите Отечества на 2019-2024 годы», исполнены в сумме 1800,0 тыс.рублей.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отчетов о признании эффективности реализации муниципальных программ Ильевского сельского поселения в 2021 году, в 2022 году, также продолжают действовать 5 муниципальных программ Ильевского сельского поселения.</w:t>
      </w:r>
    </w:p>
    <w:p>
      <w:pPr>
        <w:pStyle w:val="NoSpacing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>
      <w:pPr>
        <w:pStyle w:val="NoSpacing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II. Цели и задачи бюджетной и налоговой политики</w:t>
        <w:br/>
        <w:t>Ильевского сельского поселения на 2023 год</w:t>
        <w:br/>
        <w:t>и на плановый период 2024 и 2025 годов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бюджетной и налоговой политики на ближайшие три года продолжает оставаться обеспечение долгосрочной сбалансированности и устойчивости бюджетной системы Ильевского сельского поселения.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намеченной цели усложняется целым рядом факторов, обусловленных складывающейся ситуацией в современных условиях: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замедлением экономического развития, ухудшением финансового состояния хозяйствующих субъектов, осложнившихся в период проведения СВО и санкционного давления;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отсутствием заинтересованности потенциальных инвесторов в приобретении земельных участков и/или имущества на территории Ильевского сельского поселения, в создании новых рабочих мест; 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недостаточным темпом роста налоговых и неналоговых доходов местного бюджета;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тарифов на электроэнергию и ЖКУ; 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ужесточение предписаний надзорных органов.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 перечисленного основными целями бюджетной и налоговой политики Ильевского сельского поселения является: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- обеспечение решения антикризисных задач и реализацию долгосрочных приоритетов;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 улучшение качества жизни населения Ильевского сельского поселения;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сбалансированности и устойчивости бюджета Ильевского сельского поселения;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устойчивого развития экономики Ильевского сельского поселения.</w:t>
      </w:r>
    </w:p>
    <w:p>
      <w:pPr>
        <w:pStyle w:val="Normal"/>
        <w:ind w:right="-1" w:firstLine="567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необходимо сосредоточить усилия на решении следующих задач: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необходимого уровня доходов бюджета Ильевского сельского поселения, в том числе за счет повышения собираемости налогов и сборов;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расходования бюджетных ресурсов Ильевского сельского поселения, определение предельных возможностей финансового обеспечения муниципальных программ;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электронного взаимодействия в бюджетном процессе, полный переход на программу "Электронный бюджет";</w:t>
      </w:r>
    </w:p>
    <w:p>
      <w:pPr>
        <w:pStyle w:val="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финансового контроля за расходованием бюджетных средств Ильевского сельского поселения.</w:t>
      </w:r>
    </w:p>
    <w:p>
      <w:pPr>
        <w:pStyle w:val="NormalWeb"/>
        <w:spacing w:before="28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III. Основные направления  налоговой политики</w:t>
        <w:br/>
        <w:t>Ильевского сельского поселения на 2023 год и на плановый период</w:t>
        <w:br/>
        <w:t>2024 и 2025 годов в области доходов бюджета</w:t>
        <w:br/>
        <w:t>Ильевского сельского поселения</w:t>
      </w:r>
    </w:p>
    <w:p>
      <w:pPr>
        <w:pStyle w:val="NormalWeb"/>
        <w:spacing w:lineRule="auto" w:line="240" w:before="52" w:after="5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Ильевского сельского поселения на 2023 год и на плановый период 2024 и 2025 годов в области доходов бюджета Ильевского сельского поселения будет ориентирована на укрепление собственной доходной базы бюджета сельского поселения, совершенствование администрирования доходов, эффективное использование муниципального имущества.</w:t>
      </w:r>
    </w:p>
    <w:p>
      <w:pPr>
        <w:pStyle w:val="Normal"/>
        <w:spacing w:lineRule="auto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налоговой политики Ильевского сельского поселения в области доходов бюджета Ильевского сельского поселения являются: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администрирования главными администраторами доходов бюджета Ильевского 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по привлечению в бюджет Ильевского сельского поселения дополнительных средств из вышестоящих бюджетов при активном участии в государственных программах Волгоградской  области на условиях софинансирования;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организациями, формирующими налоговый потенциал Ильевского сельского поселения, с целью достоверности и объективности прогнозирования доходных источников Ильевского сельского поселения;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сельского поселения и бюджеты всех уровней;</w:t>
      </w:r>
    </w:p>
    <w:p>
      <w:pPr>
        <w:pStyle w:val="Normal"/>
        <w:tabs>
          <w:tab w:val="clear" w:pos="708"/>
          <w:tab w:val="left" w:pos="567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оценке эффективности предоставления налоговых льгот;</w:t>
      </w:r>
    </w:p>
    <w:p>
      <w:pPr>
        <w:pStyle w:val="Normal"/>
        <w:tabs>
          <w:tab w:val="clear" w:pos="708"/>
          <w:tab w:val="left" w:pos="567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контроля за использованием муниципального имущества, сданного в аренду, а также переданного в оперативное управление муниципальным учреждениям Ильевского сельского поселения;</w:t>
      </w:r>
    </w:p>
    <w:p>
      <w:pPr>
        <w:pStyle w:val="Normal"/>
        <w:tabs>
          <w:tab w:val="clear" w:pos="708"/>
          <w:tab w:val="left" w:pos="567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контролем за постановкой на учет указанных объектов, выявлением потенциальных плательщиков налогов;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Ильевского сельского поселения в 2023-2025 годах будет направлена на обеспечение поступления в бюджеты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</w:t>
      </w:r>
      <w:r>
        <w:rPr/>
        <w:t>.</w:t>
      </w:r>
    </w:p>
    <w:p>
      <w:pPr>
        <w:pStyle w:val="NormalWeb"/>
        <w:spacing w:before="280" w:after="2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Основные направления бюджетной политики</w:t>
        <w:br/>
        <w:t>Ильевского сельского поселения на 2023 год и на плановый</w:t>
        <w:br/>
        <w:t>период 2024 и 2025 годов в области расходов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Ильевского сельского поселения на 2023 год и на плановый период 2024 и 2025 годов в области расходов бюджета Ильевского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политики Ильевского сельского поселения в области расходов бюджета Ильевского сельского поселения определены:</w:t>
        <w:br/>
        <w:t xml:space="preserve">        - формирование бюджетных параметров исходя из необходимости безусловного исполнения действующих расходных обязательств сельского поселения, с учетом их оптимизации и повышения эффективности использования финансовых ресурсов;</w:t>
      </w:r>
    </w:p>
    <w:p>
      <w:pPr>
        <w:pStyle w:val="NoSpacing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дальнейшая реализация принципа формирования расходов бюджета Ильевского сельского поселения программно-целевым методом,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услуг;</w:t>
        <w:br/>
        <w:t xml:space="preserve">        - 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</w:t>
        <w:br/>
        <w:t xml:space="preserve">        - формирование муниципальных заданий на оказание муниципальных услуг (выполнение работ) в соответствии с ведомственным перечнем муниципальных услуг, установленных на основе базовых перечней услуг, утвержденных федеральными органами исполнительной власти, а также усиление контроля и ответственности главных распорядителей бюджетных средств Ильевского сельского поселения за выполнение муниципальных заданий;</w:t>
        <w:br/>
        <w:t xml:space="preserve">        - финансовое обеспечение реализации распоряжений Правительства Российской Федерации от 29.02.2016 №326-р «Об утверждении Стратегии государственной культурной политики на период до 2030 года», во исполнение поручения заместителя Председателя Правительства Российской Федерации Голиковой Т.А. от 01.02.2019 №ТГ-П12-718 о недопущении снижения установленных Указами Президента Российской Федерации от 07.05.2012 №597, от 01.06.2012 №761 показателей оплаты труда отдельных категорий работников бюджетной сферы в отношении оплаты труда работников муниципального учреждения культуры Ильевского сельского поселения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работы;</w:t>
      </w:r>
      <w:r>
        <w:rPr>
          <w:color w:val="FF0000"/>
          <w:sz w:val="28"/>
          <w:szCs w:val="28"/>
        </w:rPr>
        <w:t xml:space="preserve">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нужд";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электронного взаимодействия в бюджетном процессе;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муниципального финансового контроля.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расходы на 2023 – 2025 годы будут сформированы на основе следующих приоритетных направлений: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равного доступа населения к социальным услугам, повышение качества оказания услуг в сфере культуры и спорта;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расходов бюджета Ильевского сельского поселения, обеспечение режима эффективного и экономного расходования средств;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прозрачности и открытости бюджетного процесса, участие граждан в формировании бюджета.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Ильевского сельского поселения, создание условий для улучшения доступа населения Ильевского  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спорта.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благоустройства будет продолжена работа по обеспечению и обслуживанию сетей уличного освещения, устройству и содержанию детских и спортивных площадок, содержанию и ремонту памятников, озеленению, благоустройству территории и содержанию дорог Ильевского сельского поселения.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казны.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решения прозрачности и открытости бюджетного процесса необходимо продолжить практику размещения на официальном сайте Ильевского сельского поселения в информационно-телекоммуникационной сети «Интернет» нормативно-правовых актов о бюджете, отчетов об исполнении бюджета, в том числе в доступной для населения форме «Бюджет для граждан». Информирование населения о бюджетировании в доступной для восприятия форме будет способствовать повышению уровня открытости сведений о бюджете.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 и подключение к работе в системе «Электронный бюджет» всех публично-правовых образований.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повышения доступности и качества услуг, предоставляемых муниципальным учреждением культуры, следует обеспечить размещение в полном объеме информации о муниципальных учреждениях на официальном сайте в информационно-телекоммуникационной сети «Интернет» (</w:t>
      </w:r>
      <w:hyperlink r:id="rId2">
        <w:r>
          <w:rPr>
            <w:sz w:val="28"/>
            <w:szCs w:val="28"/>
          </w:rPr>
          <w:t>www.bus.gov.ru</w:t>
        </w:r>
      </w:hyperlink>
      <w:r>
        <w:rPr>
          <w:sz w:val="28"/>
          <w:szCs w:val="28"/>
        </w:rPr>
        <w:t>).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2021 года заработал Закон о «народном» бюджетировании: в целях реализации мероприятий, имеющих приоритетное значение для жителей муниципального образования или его части, в местную администрацию может быть внесен инициативный проект.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инициативой о внесении инициативного проекта вправе выступить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инициативному проекту закон предъявляет ряд требований, в том числе он должен содержать описание проблемы, описание ожидаемого результата, предварительный расчет необходимых расходов на его реализацию, сроки реализации, а также сведения о планируемом (возможном) финансовом, имущественном и (или) трудовом участии заинтересованных лиц.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законодательством, вправе осуществлять общественный контроль за реализацией инициативного проекта.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Ильевского сельского поселения уже принимала участие в реализации проектов в рамках инициативного бюджетирования, и планирует так же и дальше участвовать в данной программе.</w:t>
      </w:r>
      <w:bookmarkStart w:id="0" w:name="_GoBack"/>
      <w:bookmarkEnd w:id="0"/>
    </w:p>
    <w:p>
      <w:pPr>
        <w:pStyle w:val="NormalWeb"/>
        <w:spacing w:before="280" w:after="2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Основные направления бюджетной политики</w:t>
        <w:br/>
        <w:t>Ильевского сельского поселения на 2023 год и на плановый период</w:t>
        <w:br/>
        <w:t>2024 и 2025 годов в области муниципального контроля</w:t>
        <w:br/>
        <w:t>в финансово-бюджетной сфере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муниципального финансового контроля работа должна быть направлена на следующее: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правового регулирования муниципального финансового контроля в соответствии с изменениями бюджетного законодательства;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усиление контроля за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контроля за полнотой и достоверностью отчетности о реализации муниципальных программ Ильевского сельского поселения;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процедур составления и исполнения бюджета, составления бюджетной отчетности и ведения бюджетного учета главными распорядителями и получателями бюджетных средств;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a27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semiHidden/>
    <w:qFormat/>
    <w:rsid w:val="00cf4a1b"/>
    <w:rPr>
      <w:rFonts w:ascii="Segoe UI" w:hAnsi="Segoe UI" w:cs="Segoe UI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cd0572"/>
    <w:rPr>
      <w:b/>
      <w:bCs/>
    </w:rPr>
  </w:style>
  <w:style w:type="character" w:styleId="Style15">
    <w:name w:val="Интернет-ссылка"/>
    <w:basedOn w:val="DefaultParagraphFont"/>
    <w:unhideWhenUsed/>
    <w:rsid w:val="00201730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semiHidden/>
    <w:unhideWhenUsed/>
    <w:qFormat/>
    <w:rsid w:val="00cf4a1b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d0572"/>
    <w:pPr>
      <w:spacing w:beforeAutospacing="1" w:afterAutospacing="1"/>
    </w:pPr>
    <w:rPr>
      <w:rFonts w:eastAsia="Times New Roman"/>
      <w:lang w:eastAsia="ru-RU"/>
    </w:rPr>
  </w:style>
  <w:style w:type="paragraph" w:styleId="NoSpacing">
    <w:name w:val="No Spacing"/>
    <w:uiPriority w:val="1"/>
    <w:qFormat/>
    <w:rsid w:val="00bb40a7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9F03-FC53-4A11-8192-EBDF4E6D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LibreOffice/7.1.4.2$Windows_X86_64 LibreOffice_project/a529a4fab45b75fefc5b6226684193eb000654f6</Application>
  <AppVersion>15.0000</AppVersion>
  <Pages>9</Pages>
  <Words>2504</Words>
  <Characters>18867</Characters>
  <CharactersWithSpaces>22020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2020-11-15T16:49:00Z</dcterms:created>
  <dc:creator>user</dc:creator>
  <dc:description/>
  <dc:language>ru-RU</dc:language>
  <cp:lastModifiedBy/>
  <cp:lastPrinted>2022-11-14T14:52:31Z</cp:lastPrinted>
  <dcterms:modified xsi:type="dcterms:W3CDTF">2022-11-14T14:57:39Z</dcterms:modified>
  <cp:revision>12</cp:revision>
  <dc:subject/>
  <dc:title>АДМИНИСТРАЦИЯ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