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08" w:rsidRPr="00524D08" w:rsidRDefault="00524D08" w:rsidP="00524D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4D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Получить и использовать материнский капитал стало ещё проще</w:t>
      </w:r>
    </w:p>
    <w:p w:rsidR="00524D08" w:rsidRPr="00524D08" w:rsidRDefault="00524D08" w:rsidP="00524D0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24D08">
        <w:rPr>
          <w:rStyle w:val="a4"/>
          <w:b w:val="0"/>
          <w:sz w:val="28"/>
          <w:szCs w:val="28"/>
        </w:rPr>
        <w:t>С 2021 года владельцы сертификатов  на материнский (семейный) капитал могут оформить ежемесячную выплату из этих средств без предоставления справок  о доходах</w:t>
      </w:r>
      <w:r w:rsidRPr="00524D08">
        <w:rPr>
          <w:b/>
          <w:sz w:val="28"/>
          <w:szCs w:val="28"/>
        </w:rPr>
        <w:t>.</w:t>
      </w:r>
    </w:p>
    <w:p w:rsidR="00524D08" w:rsidRPr="00524D08" w:rsidRDefault="00524D08" w:rsidP="00524D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D08">
        <w:rPr>
          <w:sz w:val="28"/>
          <w:szCs w:val="28"/>
        </w:rPr>
        <w:t xml:space="preserve">Для  получения выплаты достаточно подать заявление  на распоряжение средствами на портале </w:t>
      </w:r>
      <w:proofErr w:type="spellStart"/>
      <w:r w:rsidRPr="00524D08">
        <w:rPr>
          <w:sz w:val="28"/>
          <w:szCs w:val="28"/>
        </w:rPr>
        <w:t>Госуслуг</w:t>
      </w:r>
      <w:proofErr w:type="spellEnd"/>
      <w:r w:rsidRPr="00524D08">
        <w:rPr>
          <w:sz w:val="28"/>
          <w:szCs w:val="28"/>
        </w:rPr>
        <w:t>. Мамы  указывают размер дохода в заявлении, сами документы  могут вместе с заявлением не представлять. Сведения о доходах Пенсионный фонд запрашивает  в налоговой службе по электронным каналам связи.</w:t>
      </w:r>
    </w:p>
    <w:p w:rsidR="00524D08" w:rsidRPr="00524D08" w:rsidRDefault="00524D08" w:rsidP="00524D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D08">
        <w:rPr>
          <w:sz w:val="28"/>
          <w:szCs w:val="28"/>
        </w:rPr>
        <w:t>Представить доходы понадобится только в том случае, если один из родителей является служащим силового ведомства (военный, спасатель, полицейский), а также, если в семье есть получатели стипендии и алиментов.</w:t>
      </w:r>
    </w:p>
    <w:p w:rsidR="00524D08" w:rsidRPr="00524D08" w:rsidRDefault="00524D08" w:rsidP="00524D0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24D08">
        <w:rPr>
          <w:sz w:val="28"/>
          <w:szCs w:val="28"/>
        </w:rPr>
        <w:t>Напомним, что право на выплату из материнского капитала имеют семьи с месячным доходом, не превышающим два региональных прожиточных минимума на каждого члена семьи, в которых второй ребенок родился или был усыновлен, начиная с 1 января 2018 года.</w:t>
      </w:r>
    </w:p>
    <w:p w:rsidR="00E47E0F" w:rsidRPr="00524D08" w:rsidRDefault="00E47E0F" w:rsidP="00524D08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524D0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D08"/>
    <w:rsid w:val="00231F13"/>
    <w:rsid w:val="00524D08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2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2021-04-12T07:24:00Z</dcterms:created>
  <dcterms:modified xsi:type="dcterms:W3CDTF">2021-04-12T07:27:00Z</dcterms:modified>
</cp:coreProperties>
</file>