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52574" w14:textId="77777777" w:rsidR="007F4AFC" w:rsidRPr="007F4AFC" w:rsidRDefault="007F4AFC" w:rsidP="007F4AF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F4AFC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Волгоградской области суд поддержал требования природоохранного прокурора и обязал собственников самовольно возведенных строений очистить от них береговую полосу реки</w:t>
      </w:r>
    </w:p>
    <w:p w14:paraId="0E4ACB7B" w14:textId="77777777" w:rsidR="007F4AFC" w:rsidRPr="007F4AFC" w:rsidRDefault="007F4AFC" w:rsidP="007F4AF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F4A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F4AFC"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  <w:t>Текст</w:t>
      </w:r>
    </w:p>
    <w:p w14:paraId="666CD638" w14:textId="77777777" w:rsidR="007F4AFC" w:rsidRPr="007F4AFC" w:rsidRDefault="007F4AFC" w:rsidP="007F4AF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F4AFC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7F4AFC">
        <w:rPr>
          <w:rFonts w:ascii="Roboto" w:eastAsia="Times New Roman" w:hAnsi="Roboto" w:cs="Times New Roman"/>
          <w:color w:val="FFFFFF"/>
          <w:sz w:val="20"/>
          <w:szCs w:val="20"/>
          <w:shd w:val="clear" w:color="auto" w:fill="1E3685"/>
          <w:lang w:eastAsia="ru-RU"/>
        </w:rPr>
        <w:t>Поделиться</w:t>
      </w:r>
    </w:p>
    <w:p w14:paraId="78630672" w14:textId="77777777" w:rsidR="007F4AFC" w:rsidRPr="007F4AFC" w:rsidRDefault="007F4AFC" w:rsidP="007F4A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Волгоградской межрайонной природоохранной прокуратурой проведена проверка соблюдения водного законодательства.</w:t>
      </w:r>
    </w:p>
    <w:p w14:paraId="09FB3708" w14:textId="77777777" w:rsidR="007F4AFC" w:rsidRPr="007F4AFC" w:rsidRDefault="007F4AFC" w:rsidP="007F4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в границах береговой полосы реки Карповка двумя местными жителями незаконно возведены 17 жилых металлических вагончиков, навесов-беседок открытого типа, причалы и др.</w:t>
      </w:r>
    </w:p>
    <w:p w14:paraId="057AEBE0" w14:textId="77777777" w:rsidR="007F4AFC" w:rsidRPr="007F4AFC" w:rsidRDefault="007F4AFC" w:rsidP="007F4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Общая площадь занимаемых строений составляет более 1000 </w:t>
      </w:r>
      <w:proofErr w:type="spellStart"/>
      <w:r w:rsidRPr="007F4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кв.м</w:t>
      </w:r>
      <w:proofErr w:type="spellEnd"/>
      <w:r w:rsidRPr="007F4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Постройки препятствуют свободному доступу граждан к водному объекту.</w:t>
      </w:r>
    </w:p>
    <w:p w14:paraId="57B7AC2B" w14:textId="77777777" w:rsidR="007F4AFC" w:rsidRPr="007F4AFC" w:rsidRDefault="007F4AFC" w:rsidP="007F4A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14:paraId="3C54C583" w14:textId="77777777" w:rsidR="007F4AFC" w:rsidRPr="007F4AFC" w:rsidRDefault="007F4AFC" w:rsidP="007F4A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Калачевского районного суда требования прокурора удовлетворены. На собственников строений возложена обязанность освободить берег от незаконных сооружений.</w:t>
      </w:r>
    </w:p>
    <w:p w14:paraId="1B2A0EE7" w14:textId="77777777" w:rsidR="007F4AFC" w:rsidRPr="007F4AFC" w:rsidRDefault="007F4AFC" w:rsidP="007F4AF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F4A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закона находится на постоянном контроле природоохранной прокуратуры.</w:t>
      </w:r>
    </w:p>
    <w:p w14:paraId="18B26E01" w14:textId="77777777" w:rsidR="00DC51E1" w:rsidRDefault="00DC51E1"/>
    <w:sectPr w:rsidR="00DC5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8A"/>
    <w:rsid w:val="0032078A"/>
    <w:rsid w:val="007F4AFC"/>
    <w:rsid w:val="00DC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B8A5-853B-4079-BE91-1BB781A2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F4AFC"/>
  </w:style>
  <w:style w:type="character" w:customStyle="1" w:styleId="feeds-pagenavigationtooltip">
    <w:name w:val="feeds-page__navigation_tooltip"/>
    <w:basedOn w:val="a0"/>
    <w:rsid w:val="007F4AFC"/>
  </w:style>
  <w:style w:type="paragraph" w:styleId="a3">
    <w:name w:val="Normal (Web)"/>
    <w:basedOn w:val="a"/>
    <w:uiPriority w:val="99"/>
    <w:semiHidden/>
    <w:unhideWhenUsed/>
    <w:rsid w:val="007F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8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56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9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3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Nizhnik</dc:creator>
  <cp:keywords/>
  <dc:description/>
  <cp:lastModifiedBy>Nizhnik</cp:lastModifiedBy>
  <cp:revision>3</cp:revision>
  <dcterms:created xsi:type="dcterms:W3CDTF">2024-05-24T14:37:00Z</dcterms:created>
  <dcterms:modified xsi:type="dcterms:W3CDTF">2024-05-24T14:37:00Z</dcterms:modified>
</cp:coreProperties>
</file>