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34" w:rsidRDefault="00CC5034">
      <w:pPr>
        <w:jc w:val="center"/>
        <w:rPr>
          <w:b/>
          <w:sz w:val="28"/>
          <w:szCs w:val="28"/>
        </w:rPr>
      </w:pPr>
    </w:p>
    <w:p w:rsidR="00CC5034" w:rsidRDefault="00CC5034">
      <w:pPr>
        <w:jc w:val="center"/>
        <w:rPr>
          <w:b/>
          <w:sz w:val="28"/>
          <w:szCs w:val="28"/>
        </w:rPr>
      </w:pP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ИЛЬЕВСКОГО СЕЛЬСКОГО ПОСЕЛЕНИЯ </w:t>
      </w: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 w:rsidR="00CC5034" w:rsidRDefault="006D6075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8922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8922"/>
      </w:tblGrid>
      <w:tr w:rsidR="00CC5034">
        <w:trPr>
          <w:trHeight w:val="100"/>
        </w:trPr>
        <w:tc>
          <w:tcPr>
            <w:tcW w:w="8922" w:type="dxa"/>
            <w:tcBorders>
              <w:top w:val="thinThickSmallGap" w:sz="24" w:space="0" w:color="000000"/>
            </w:tcBorders>
            <w:shd w:val="clear" w:color="auto" w:fill="auto"/>
          </w:tcPr>
          <w:p w:rsidR="00CC5034" w:rsidRDefault="006D6075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CC5034" w:rsidRDefault="006D6075">
      <w:pPr>
        <w:shd w:val="clear" w:color="auto" w:fill="FFFFFF"/>
        <w:tabs>
          <w:tab w:val="left" w:pos="8150"/>
        </w:tabs>
        <w:spacing w:before="48" w:after="48"/>
        <w:ind w:left="154"/>
        <w:rPr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06.06.2024 года</w:t>
      </w:r>
      <w:r>
        <w:rPr>
          <w:b/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ab/>
        <w:t xml:space="preserve"> </w:t>
      </w:r>
      <w:r>
        <w:rPr>
          <w:b/>
          <w:color w:val="000000"/>
          <w:spacing w:val="14"/>
          <w:sz w:val="28"/>
          <w:szCs w:val="28"/>
        </w:rPr>
        <w:t xml:space="preserve">№ 41 </w:t>
      </w:r>
    </w:p>
    <w:p w:rsidR="00CC5034" w:rsidRDefault="00CC5034">
      <w:pPr>
        <w:rPr>
          <w:sz w:val="28"/>
          <w:szCs w:val="28"/>
        </w:rPr>
      </w:pP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особом противопожарном режиме</w:t>
      </w: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C5034" w:rsidRDefault="00CC5034">
      <w:pPr>
        <w:jc w:val="center"/>
        <w:rPr>
          <w:b/>
          <w:sz w:val="28"/>
          <w:szCs w:val="28"/>
        </w:rPr>
      </w:pPr>
    </w:p>
    <w:p w:rsidR="00CC5034" w:rsidRDefault="006D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pacing w:val="-4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статьей 15.1 Закона Волгоградской области от 28 апреля 2006 года № 1220-ОД «О пожарной безопасности», Постановлением Губернат</w:t>
      </w:r>
      <w:r w:rsidR="00991A50">
        <w:rPr>
          <w:spacing w:val="-4"/>
          <w:sz w:val="28"/>
          <w:szCs w:val="28"/>
        </w:rPr>
        <w:t>ора  Волгоградской области от 05 июня 2024 года № 298</w:t>
      </w:r>
      <w:r>
        <w:rPr>
          <w:spacing w:val="-4"/>
          <w:sz w:val="28"/>
          <w:szCs w:val="28"/>
        </w:rPr>
        <w:t xml:space="preserve"> «Об особом против</w:t>
      </w:r>
      <w:r w:rsidR="00991A50">
        <w:rPr>
          <w:spacing w:val="-4"/>
          <w:sz w:val="28"/>
          <w:szCs w:val="28"/>
        </w:rPr>
        <w:t>опожарном режиме на территории В</w:t>
      </w:r>
      <w:r>
        <w:rPr>
          <w:spacing w:val="-4"/>
          <w:sz w:val="28"/>
          <w:szCs w:val="28"/>
        </w:rPr>
        <w:t xml:space="preserve">олгоградской области» </w:t>
      </w:r>
      <w:r>
        <w:rPr>
          <w:spacing w:val="3"/>
          <w:sz w:val="28"/>
          <w:szCs w:val="28"/>
        </w:rPr>
        <w:t xml:space="preserve">и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>
        <w:rPr>
          <w:spacing w:val="3"/>
          <w:sz w:val="28"/>
          <w:szCs w:val="28"/>
        </w:rPr>
        <w:t>лесопожарной</w:t>
      </w:r>
      <w:proofErr w:type="spellEnd"/>
      <w:r>
        <w:rPr>
          <w:spacing w:val="3"/>
          <w:sz w:val="28"/>
          <w:szCs w:val="28"/>
        </w:rPr>
        <w:t xml:space="preserve"> обстановки и предотвращения угрозы населенным пунктам и объектам экономики, в связи с установлением сухой, теплой погоды и повышением класса пожарной безопасности в лесах,   Администрация </w:t>
      </w:r>
      <w:proofErr w:type="spellStart"/>
      <w:r>
        <w:rPr>
          <w:spacing w:val="3"/>
          <w:sz w:val="28"/>
          <w:szCs w:val="28"/>
        </w:rPr>
        <w:t>Ильевского</w:t>
      </w:r>
      <w:proofErr w:type="spellEnd"/>
      <w:r>
        <w:rPr>
          <w:spacing w:val="3"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е т: </w:t>
      </w:r>
      <w:r>
        <w:rPr>
          <w:sz w:val="28"/>
          <w:szCs w:val="28"/>
        </w:rPr>
        <w:t xml:space="preserve">  </w:t>
      </w:r>
      <w:bookmarkStart w:id="0" w:name="_GoBack"/>
      <w:bookmarkEnd w:id="0"/>
    </w:p>
    <w:p w:rsidR="006D6075" w:rsidRDefault="006D6075" w:rsidP="006D6075">
      <w:pPr>
        <w:jc w:val="both"/>
        <w:rPr>
          <w:sz w:val="28"/>
          <w:szCs w:val="28"/>
        </w:rPr>
      </w:pPr>
      <w:r>
        <w:rPr>
          <w:b/>
          <w:spacing w:val="-25"/>
          <w:sz w:val="28"/>
          <w:szCs w:val="28"/>
        </w:rPr>
        <w:t>1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Установить на территории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Ильевского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особый противопожарный режим с 08 ч 00 мин. 06 июня 2024 года.</w:t>
      </w:r>
    </w:p>
    <w:p w:rsidR="006D6075" w:rsidRDefault="006D6075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Запретить разведение костров, сжигание мусора, стерни, пожнивных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3.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Ограничить посещение лесов гражданами, за исключением граждан, трудовая деятельность которых связана с пребыванием в лесах, а также свободное передвижение транспортов.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4.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Произвести покос камышовой и другой растительности на прилегающей территории своих домовладений.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Запретить: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разведение костров, сжигание мусора, стерни, пожнивных и порубочных остатков, сухой травы, листвы и камыша;</w:t>
      </w:r>
    </w:p>
    <w:p w:rsidR="006D6075" w:rsidRDefault="006D6075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складировать на территориях общего пользования, прилегающих к жилым домам, садовым домам, а также в лесах, лесопарковых зонах, и на землях сельскохозяйственного назначения запрещается складирование порубочных остатков, дров, и пожароопасных строительных материалов, грубых кормов (сено, солома), биологических отходов животных (навоз), горючего мусора;</w:t>
      </w:r>
    </w:p>
    <w:p w:rsidR="006D6075" w:rsidRDefault="006D6075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- складирование грубых кормов ближе, чем 7 метров от строений из сгораемых материалов, правообладателями земельных участков (собственники земельных участков, землепользователи,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земелвладельцы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правообладателями территорий ведения гражданами садоводства или огородничества для собственных нужд;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размещение стогов и копен в охранной зоне воздушных линий электропередач землепользователями при выполнении работ по уборке сельскохозяйственной продукции.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6.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Членам «Административной территориальной комиссии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Ильевского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поселения» организовать рейдовые мероприятия совместно с УУП и сотрудниками государственного противопожарного надзора по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выявлению, пресечению и документированию административных правонарушений, предусмотренных статьей 14.9.3 Кодекса Волгоградской области об административной ответственности от 11 июля 2008 г. № 1693-ОД.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8.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Организовать создание условий для привлечения населения к тушению пожаров в населенных пунктах в рамках реализации полномочий по обеспечению первичных мер пожарной безопасности.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9.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Организовать патрулирование населенных пунктов и прилегающих к ним зон, силами добровольной казачьей дружины, сотрудниками администрации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Ильевского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и местными жителями.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10.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Рекомендовать директору МУП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Ильевское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коммунальное хозяйство»: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подготовить имеющуюся технику для ее возможного использования при тушении и разборе пожаров;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создать запасы горюче-смазочных материалов для ликвидации пожаров.»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11.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оставляю за собой.</w:t>
      </w:r>
    </w:p>
    <w:p w:rsidR="006D6075" w:rsidRDefault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D6075" w:rsidRDefault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D6075" w:rsidRDefault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C5034" w:rsidRDefault="00CC50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C5034" w:rsidRDefault="006D6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Ильевского</w:t>
      </w:r>
      <w:proofErr w:type="spellEnd"/>
    </w:p>
    <w:p w:rsidR="00CC5034" w:rsidRDefault="006D6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И.В.Горбатова</w:t>
      </w:r>
      <w:proofErr w:type="spellEnd"/>
    </w:p>
    <w:p w:rsidR="00CC5034" w:rsidRDefault="00CC5034">
      <w:pPr>
        <w:rPr>
          <w:sz w:val="28"/>
          <w:szCs w:val="28"/>
          <w:lang w:eastAsia="ru-RU"/>
        </w:rPr>
      </w:pPr>
    </w:p>
    <w:p w:rsidR="00CC5034" w:rsidRDefault="00CC5034">
      <w:pPr>
        <w:shd w:val="clear" w:color="auto" w:fill="FFFFFF"/>
        <w:spacing w:before="48" w:after="48"/>
        <w:ind w:left="53" w:right="-63"/>
        <w:rPr>
          <w:b/>
          <w:color w:val="000000"/>
          <w:spacing w:val="-2"/>
          <w:sz w:val="28"/>
          <w:szCs w:val="28"/>
        </w:rPr>
      </w:pPr>
    </w:p>
    <w:p w:rsidR="00CC5034" w:rsidRDefault="00CC5034">
      <w:pPr>
        <w:tabs>
          <w:tab w:val="left" w:pos="180"/>
        </w:tabs>
        <w:jc w:val="right"/>
        <w:rPr>
          <w:sz w:val="28"/>
          <w:szCs w:val="28"/>
        </w:rPr>
      </w:pPr>
    </w:p>
    <w:sectPr w:rsidR="00CC5034">
      <w:pgSz w:w="11906" w:h="16838"/>
      <w:pgMar w:top="426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34"/>
    <w:rsid w:val="006D6075"/>
    <w:rsid w:val="00991A50"/>
    <w:rsid w:val="00C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B56C"/>
  <w15:docId w15:val="{69472F7A-F085-4614-BA6D-29A567AE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37"/>
    <w:rPr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F01B8F"/>
    <w:pPr>
      <w:keepNext/>
      <w:shd w:val="clear" w:color="auto" w:fill="FFFFFF"/>
      <w:ind w:right="29"/>
      <w:jc w:val="center"/>
      <w:outlineLvl w:val="3"/>
    </w:pPr>
    <w:rPr>
      <w:rFonts w:eastAsia="Times New Roman"/>
      <w:b/>
      <w:color w:val="000000"/>
      <w:spacing w:val="-4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AB"/>
    <w:pPr>
      <w:widowControl w:val="0"/>
      <w:spacing w:before="240" w:after="60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F01B8F"/>
    <w:rPr>
      <w:rFonts w:eastAsia="Times New Roman"/>
      <w:b/>
      <w:color w:val="000000"/>
      <w:spacing w:val="-4"/>
      <w:sz w:val="28"/>
      <w:szCs w:val="28"/>
      <w:shd w:val="clear" w:color="auto" w:fill="FFFFFF"/>
    </w:rPr>
  </w:style>
  <w:style w:type="character" w:customStyle="1" w:styleId="link1">
    <w:name w:val="link1"/>
    <w:basedOn w:val="a0"/>
    <w:qFormat/>
    <w:rsid w:val="00F01B8F"/>
    <w:rPr>
      <w:rFonts w:ascii="Verdana" w:hAnsi="Verdana"/>
      <w:b w:val="0"/>
      <w:bCs w:val="0"/>
      <w:i w:val="0"/>
      <w:iCs w:val="0"/>
      <w:caps w:val="0"/>
      <w:smallCaps w:val="0"/>
      <w:color w:val="000000"/>
      <w:sz w:val="22"/>
      <w:szCs w:val="22"/>
    </w:rPr>
  </w:style>
  <w:style w:type="character" w:customStyle="1" w:styleId="a3">
    <w:name w:val="Основной текст Знак"/>
    <w:basedOn w:val="a0"/>
    <w:qFormat/>
    <w:rsid w:val="00F01B8F"/>
    <w:rPr>
      <w:rFonts w:eastAsia="Times New Roman"/>
      <w:szCs w:val="27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146AB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Текст выноски Знак"/>
    <w:basedOn w:val="a0"/>
    <w:semiHidden/>
    <w:qFormat/>
    <w:rsid w:val="00AC5F94"/>
    <w:rPr>
      <w:rFonts w:ascii="Segoe UI" w:hAnsi="Segoe UI" w:cs="Segoe UI"/>
      <w:sz w:val="18"/>
      <w:szCs w:val="18"/>
      <w:lang w:eastAsia="zh-CN"/>
    </w:rPr>
  </w:style>
  <w:style w:type="character" w:customStyle="1" w:styleId="a5">
    <w:name w:val="Текст сноски Знак"/>
    <w:basedOn w:val="a0"/>
    <w:semiHidden/>
    <w:qFormat/>
    <w:rsid w:val="0090765C"/>
    <w:rPr>
      <w:lang w:eastAsia="zh-CN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90765C"/>
    <w:rPr>
      <w:vertAlign w:val="superscript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01B8F"/>
    <w:rPr>
      <w:rFonts w:eastAsia="Times New Roman"/>
      <w:sz w:val="20"/>
      <w:szCs w:val="27"/>
      <w:lang w:eastAsia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qFormat/>
    <w:rsid w:val="00F01B8F"/>
    <w:pPr>
      <w:spacing w:beforeAutospacing="1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link">
    <w:name w:val="link"/>
    <w:basedOn w:val="a"/>
    <w:qFormat/>
    <w:rsid w:val="00F01B8F"/>
    <w:pPr>
      <w:spacing w:beforeAutospacing="1" w:afterAutospacing="1"/>
      <w:ind w:firstLine="300"/>
      <w:jc w:val="both"/>
    </w:pPr>
    <w:rPr>
      <w:rFonts w:ascii="Verdana" w:eastAsia="Times New Roman" w:hAnsi="Verdana"/>
      <w:color w:val="000000"/>
      <w:sz w:val="22"/>
      <w:szCs w:val="22"/>
      <w:lang w:eastAsia="ru-RU"/>
    </w:rPr>
  </w:style>
  <w:style w:type="paragraph" w:customStyle="1" w:styleId="zagol">
    <w:name w:val="zagol"/>
    <w:basedOn w:val="a"/>
    <w:qFormat/>
    <w:rsid w:val="00F01B8F"/>
    <w:pPr>
      <w:spacing w:beforeAutospacing="1" w:afterAutospacing="1"/>
      <w:jc w:val="center"/>
    </w:pPr>
    <w:rPr>
      <w:rFonts w:ascii="Arial" w:eastAsia="Times New Roman" w:hAnsi="Arial" w:cs="Arial"/>
      <w:b/>
      <w:bCs/>
      <w:color w:val="666666"/>
      <w:sz w:val="30"/>
      <w:szCs w:val="30"/>
      <w:lang w:eastAsia="ru-RU"/>
    </w:rPr>
  </w:style>
  <w:style w:type="paragraph" w:customStyle="1" w:styleId="zagleft">
    <w:name w:val="zagleft"/>
    <w:basedOn w:val="a"/>
    <w:qFormat/>
    <w:rsid w:val="00F01B8F"/>
    <w:pPr>
      <w:spacing w:beforeAutospacing="1" w:afterAutospacing="1"/>
    </w:pPr>
    <w:rPr>
      <w:rFonts w:ascii="Arial" w:eastAsia="Times New Roman" w:hAnsi="Arial" w:cs="Arial"/>
      <w:b/>
      <w:bCs/>
      <w:color w:val="666666"/>
      <w:sz w:val="26"/>
      <w:szCs w:val="26"/>
      <w:lang w:eastAsia="ru-RU"/>
    </w:rPr>
  </w:style>
  <w:style w:type="paragraph" w:styleId="ad">
    <w:name w:val="Balloon Text"/>
    <w:basedOn w:val="a"/>
    <w:semiHidden/>
    <w:unhideWhenUsed/>
    <w:qFormat/>
    <w:rsid w:val="00AC5F94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semiHidden/>
    <w:unhideWhenUsed/>
    <w:rsid w:val="00907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4FD1-E3C5-4ACB-A280-6F9806C0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3438</Characters>
  <Application>Microsoft Office Word</Application>
  <DocSecurity>0</DocSecurity>
  <Lines>28</Lines>
  <Paragraphs>8</Paragraphs>
  <ScaleCrop>false</ScaleCrop>
  <Company>diakov.net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dc:description/>
  <cp:lastModifiedBy>User1</cp:lastModifiedBy>
  <cp:revision>9</cp:revision>
  <cp:lastPrinted>2023-07-05T11:43:00Z</cp:lastPrinted>
  <dcterms:created xsi:type="dcterms:W3CDTF">2021-05-26T06:31:00Z</dcterms:created>
  <dcterms:modified xsi:type="dcterms:W3CDTF">2024-06-07T10:33:00Z</dcterms:modified>
  <dc:language>ru-RU</dc:language>
</cp:coreProperties>
</file>