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spacing w:lineRule="auto" w:line="240" w:before="0" w:after="0"/>
        <w:ind w:left="0" w:hanging="0"/>
        <w:jc w:val="center"/>
        <w:outlineLvl w:val="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ИЛЬЕВСКОГО СЕЛЬСКОГО ПОСЕЛЕНИЯ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КАЛАЧЕВСКОГО МУНИЦИПАЛЬНОГО РАЙОНА</w:t>
      </w:r>
    </w:p>
    <w:p>
      <w:pPr>
        <w:pStyle w:val="Normal"/>
        <w:spacing w:lineRule="atLeast" w:line="240" w:before="0" w:after="0"/>
        <w:jc w:val="center"/>
        <w:rPr>
          <w:rFonts w:ascii="Times New Roman" w:hAnsi="Times New Roman" w:cs="Times New Roman"/>
          <w:b/>
          <w:b/>
          <w:sz w:val="28"/>
          <w:szCs w:val="28"/>
        </w:rPr>
      </w:pPr>
      <w:r>
        <w:rPr>
          <w:rFonts w:cs="Times New Roman" w:ascii="Times New Roman" w:hAnsi="Times New Roman"/>
          <w:b/>
          <w:sz w:val="28"/>
          <w:szCs w:val="28"/>
        </w:rPr>
        <w:t>ВОЛГОГРАДСКОЙ ОБЛАСТИ</w:t>
      </w:r>
    </w:p>
    <w:tbl>
      <w:tblPr>
        <w:tblW w:w="9441" w:type="dxa"/>
        <w:jc w:val="left"/>
        <w:tblInd w:w="150" w:type="dxa"/>
        <w:tblLayout w:type="fixed"/>
        <w:tblCellMar>
          <w:top w:w="0" w:type="dxa"/>
          <w:left w:w="108" w:type="dxa"/>
          <w:bottom w:w="0" w:type="dxa"/>
          <w:right w:w="108" w:type="dxa"/>
        </w:tblCellMar>
        <w:tblLook w:firstRow="0" w:noVBand="0" w:lastRow="0" w:firstColumn="0" w:lastColumn="0" w:noHBand="0" w:val="0000"/>
      </w:tblPr>
      <w:tblGrid>
        <w:gridCol w:w="9441"/>
      </w:tblGrid>
      <w:tr>
        <w:trPr>
          <w:trHeight w:val="100" w:hRule="atLeast"/>
        </w:trPr>
        <w:tc>
          <w:tcPr>
            <w:tcW w:w="9441" w:type="dxa"/>
            <w:tcBorders>
              <w:top w:val="thinThickSmallGap" w:sz="24" w:space="0" w:color="000000"/>
            </w:tcBorders>
            <w:shd w:color="auto" w:fill="auto" w:val="clear"/>
          </w:tcPr>
          <w:p>
            <w:pPr>
              <w:pStyle w:val="Normal"/>
              <w:widowControl w:val="false"/>
              <w:spacing w:lineRule="atLeast"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ПОСТАНОВЛЕНИЕ</w:t>
            </w:r>
          </w:p>
        </w:tc>
      </w:tr>
    </w:tbl>
    <w:p>
      <w:pPr>
        <w:pStyle w:val="Normal"/>
        <w:spacing w:lineRule="auto" w:line="240" w:before="0" w:after="0"/>
        <w:rPr>
          <w:rFonts w:ascii="Times New Roman" w:hAnsi="Times New Roman" w:cs="Times New Roman"/>
          <w:b/>
          <w:b/>
          <w:spacing w:val="20"/>
          <w:sz w:val="28"/>
        </w:rPr>
      </w:pPr>
      <w:r>
        <w:rPr>
          <w:rFonts w:cs="Times New Roman" w:ascii="Times New Roman" w:hAnsi="Times New Roman"/>
          <w:b/>
          <w:spacing w:val="20"/>
          <w:sz w:val="28"/>
        </w:rPr>
        <w:t>21.04.2022 года                                                                           №5</w:t>
      </w:r>
      <w:r>
        <w:rPr>
          <w:rFonts w:cs="Times New Roman" w:ascii="Times New Roman" w:hAnsi="Times New Roman"/>
          <w:b/>
          <w:spacing w:val="20"/>
          <w:sz w:val="28"/>
        </w:rPr>
        <w:t>6</w:t>
      </w:r>
    </w:p>
    <w:p>
      <w:pPr>
        <w:pStyle w:val="Normal"/>
        <w:widowControl w:val="false"/>
        <w:numPr>
          <w:ilvl w:val="0"/>
          <w:numId w:val="0"/>
        </w:numPr>
        <w:spacing w:lineRule="auto" w:line="240" w:before="0" w:after="0"/>
        <w:ind w:left="0" w:hanging="0"/>
        <w:outlineLvl w:val="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numPr>
          <w:ilvl w:val="0"/>
          <w:numId w:val="0"/>
        </w:numPr>
        <w:spacing w:lineRule="auto" w:line="240" w:before="0" w:after="0"/>
        <w:ind w:left="0" w:firstLine="851"/>
        <w:jc w:val="center"/>
        <w:outlineLvl w:val="0"/>
        <w:rPr>
          <w:rFonts w:ascii="Times New Roman" w:hAnsi="Times New Roman"/>
          <w:b/>
          <w:b/>
          <w:bCs/>
          <w:sz w:val="28"/>
          <w:szCs w:val="28"/>
        </w:rPr>
      </w:pPr>
      <w:r>
        <w:rPr>
          <w:rFonts w:ascii="Times New Roman" w:hAnsi="Times New Roman"/>
          <w:b/>
          <w:bCs/>
          <w:sz w:val="28"/>
          <w:szCs w:val="28"/>
        </w:rPr>
        <w:t xml:space="preserve">О внесении изменений </w:t>
      </w:r>
      <w:r>
        <w:rPr>
          <w:rFonts w:ascii="Times New Roman" w:hAnsi="Times New Roman"/>
          <w:b/>
          <w:bCs/>
          <w:color w:val="000000"/>
          <w:sz w:val="28"/>
          <w:szCs w:val="28"/>
        </w:rPr>
        <w:t>в 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Ильевского сельского поселения Калачевского муниципального района Волгоградской области», утвержденный постановлением администрации Ильевского сельского поселения Калачевского муниципального района Волгоградской области от  12.11.2021 № 104</w:t>
      </w:r>
    </w:p>
    <w:p>
      <w:pPr>
        <w:pStyle w:val="Normal"/>
        <w:widowControl w:val="false"/>
        <w:numPr>
          <w:ilvl w:val="0"/>
          <w:numId w:val="0"/>
        </w:numPr>
        <w:spacing w:lineRule="auto" w:line="240" w:before="0" w:after="0"/>
        <w:ind w:left="0" w:firstLine="851"/>
        <w:jc w:val="both"/>
        <w:outlineLvl w:val="0"/>
        <w:rPr>
          <w:bCs/>
          <w:color w:val="000000"/>
          <w:sz w:val="28"/>
          <w:szCs w:val="28"/>
        </w:rPr>
      </w:pPr>
      <w:r>
        <w:rPr>
          <w:bCs/>
          <w:color w:val="000000"/>
          <w:sz w:val="28"/>
          <w:szCs w:val="28"/>
        </w:rPr>
      </w:r>
    </w:p>
    <w:p>
      <w:pPr>
        <w:pStyle w:val="Normal"/>
        <w:widowControl w:val="false"/>
        <w:numPr>
          <w:ilvl w:val="0"/>
          <w:numId w:val="0"/>
        </w:numPr>
        <w:spacing w:lineRule="auto" w:line="240" w:before="0" w:after="0"/>
        <w:ind w:left="0" w:firstLine="851"/>
        <w:jc w:val="both"/>
        <w:outlineLvl w:val="0"/>
        <w:rPr>
          <w:bCs/>
          <w:color w:val="000000"/>
          <w:sz w:val="28"/>
          <w:szCs w:val="28"/>
        </w:rPr>
      </w:pPr>
      <w:r>
        <w:rPr>
          <w:rFonts w:eastAsia="Times New Roman" w:cs="Times New Roman" w:ascii="Times New Roman" w:hAnsi="Times New Roman"/>
          <w:bCs/>
          <w:color w:val="000000"/>
          <w:spacing w:val="-6"/>
          <w:sz w:val="28"/>
          <w:szCs w:val="28"/>
          <w:lang w:eastAsia="ru-RU"/>
        </w:rPr>
        <w:t xml:space="preserve">Руководствуясь Федеральным законом от 27.07.2010 № 210-ФЗ «Об организации предоставления муниципальных услуг», постановлением администрации Волгоградской области от 11.12.2021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Уставом Ильевского сельского поселения </w:t>
      </w:r>
      <w:bookmarkStart w:id="0" w:name="_Hlk93047618"/>
      <w:r>
        <w:rPr>
          <w:rFonts w:eastAsia="Times New Roman" w:cs="Times New Roman" w:ascii="Times New Roman" w:hAnsi="Times New Roman"/>
          <w:bCs/>
          <w:color w:val="000000"/>
          <w:spacing w:val="-6"/>
          <w:sz w:val="28"/>
          <w:szCs w:val="28"/>
          <w:lang w:eastAsia="ru-RU"/>
        </w:rPr>
        <w:t>Калачевского муниципального района Волгоградской области</w:t>
      </w:r>
      <w:bookmarkEnd w:id="0"/>
      <w:r>
        <w:rPr>
          <w:rFonts w:eastAsia="Times New Roman" w:cs="Times New Roman" w:ascii="Times New Roman" w:hAnsi="Times New Roman"/>
          <w:bCs/>
          <w:color w:val="000000"/>
          <w:spacing w:val="-6"/>
          <w:sz w:val="28"/>
          <w:szCs w:val="28"/>
          <w:lang w:eastAsia="ru-RU"/>
        </w:rPr>
        <w:t>, администрация Ильевского сельского поселения Калачевского муниципального района Волгоградской области,</w:t>
      </w:r>
    </w:p>
    <w:p>
      <w:pPr>
        <w:pStyle w:val="Normal"/>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t xml:space="preserve">п о с т а н о в л я е т: </w:t>
      </w:r>
    </w:p>
    <w:p>
      <w:pPr>
        <w:pStyle w:val="Normal"/>
        <w:spacing w:lineRule="auto" w:line="240" w:before="0" w:after="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before="0" w:after="0"/>
        <w:ind w:firstLine="851"/>
        <w:jc w:val="both"/>
        <w:rPr>
          <w:bCs/>
          <w:color w:val="000000"/>
          <w:sz w:val="28"/>
          <w:szCs w:val="28"/>
        </w:rPr>
      </w:pPr>
      <w:r>
        <w:rPr>
          <w:rFonts w:ascii="Times New Roman" w:hAnsi="Times New Roman"/>
          <w:bCs/>
          <w:color w:val="000000"/>
          <w:sz w:val="28"/>
          <w:szCs w:val="28"/>
        </w:rPr>
        <w:t>1.</w:t>
      </w:r>
      <w:r>
        <w:rPr>
          <w:bCs/>
          <w:color w:val="000000"/>
          <w:sz w:val="28"/>
          <w:szCs w:val="28"/>
        </w:rPr>
        <w:t xml:space="preserve"> </w:t>
      </w:r>
      <w:r>
        <w:rPr>
          <w:rFonts w:ascii="Times New Roman" w:hAnsi="Times New Roman"/>
          <w:bCs/>
          <w:color w:val="000000"/>
          <w:sz w:val="28"/>
          <w:szCs w:val="28"/>
        </w:rPr>
        <w:t>Внести в 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Ильевского сельского поселения Калачевского муниципального района Волгоградской области», утвержденный постановлением администрации Ильевского сельского поселения Калачевского муниципального района Волгоградской области от  12.11.2021 № 104 «Об утверждении административного регламента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Ильевского сельского поселения Калачевского муниципального района Волгоградской области»,  следующие изменения:</w:t>
      </w:r>
    </w:p>
    <w:p>
      <w:pPr>
        <w:pStyle w:val="Normal"/>
        <w:spacing w:before="0" w:after="0"/>
        <w:ind w:firstLine="851"/>
        <w:jc w:val="both"/>
        <w:rPr>
          <w:rFonts w:ascii="Times New Roman" w:hAnsi="Times New Roman"/>
        </w:rPr>
      </w:pPr>
      <w:r>
        <w:rPr>
          <w:rFonts w:ascii="Times New Roman" w:hAnsi="Times New Roman"/>
          <w:bCs/>
          <w:sz w:val="28"/>
          <w:szCs w:val="28"/>
        </w:rPr>
        <w:t>1.1. абзац 4 пункта 1.3.5 изложить в следующей редакции:</w:t>
      </w:r>
    </w:p>
    <w:p>
      <w:pPr>
        <w:pStyle w:val="Normal"/>
        <w:spacing w:before="0" w:after="0"/>
        <w:ind w:firstLine="851"/>
        <w:jc w:val="both"/>
        <w:rPr/>
      </w:pPr>
      <w:r>
        <w:rPr>
          <w:rFonts w:ascii="Times New Roman" w:hAnsi="Times New Roman"/>
          <w:bCs/>
          <w:sz w:val="28"/>
          <w:szCs w:val="28"/>
        </w:rPr>
        <w:t>«в сети Интернет на официальном сайте Администрации Ильевского сельского поселения (</w:t>
      </w:r>
      <w:r>
        <w:rPr>
          <w:rFonts w:ascii="Times New Roman" w:hAnsi="Times New Roman"/>
          <w:bCs/>
          <w:sz w:val="28"/>
          <w:szCs w:val="28"/>
          <w:lang w:val="en-US"/>
        </w:rPr>
        <w:t>www</w:t>
      </w:r>
      <w:r>
        <w:rPr>
          <w:rFonts w:ascii="Times New Roman" w:hAnsi="Times New Roman"/>
          <w:bCs/>
          <w:sz w:val="28"/>
          <w:szCs w:val="28"/>
        </w:rPr>
        <w:t>.</w:t>
      </w:r>
      <w:r>
        <w:rPr>
          <w:rFonts w:ascii="Times New Roman" w:hAnsi="Times New Roman"/>
          <w:bCs/>
          <w:sz w:val="28"/>
          <w:szCs w:val="28"/>
          <w:lang w:val="en-US"/>
        </w:rPr>
        <w:t>ilievka</w:t>
      </w:r>
      <w:r>
        <w:rPr>
          <w:rFonts w:ascii="Times New Roman" w:hAnsi="Times New Roman"/>
          <w:bCs/>
          <w:sz w:val="28"/>
          <w:szCs w:val="28"/>
        </w:rPr>
        <w:t>.</w:t>
      </w:r>
      <w:r>
        <w:rPr>
          <w:rFonts w:ascii="Times New Roman" w:hAnsi="Times New Roman"/>
          <w:bCs/>
          <w:sz w:val="28"/>
          <w:szCs w:val="28"/>
          <w:lang w:val="en-US"/>
        </w:rPr>
        <w:t>ulcraft</w:t>
      </w:r>
      <w:r>
        <w:rPr>
          <w:rFonts w:ascii="Times New Roman" w:hAnsi="Times New Roman"/>
          <w:bCs/>
          <w:sz w:val="28"/>
          <w:szCs w:val="28"/>
        </w:rPr>
        <w:t>.</w:t>
      </w:r>
      <w:r>
        <w:rPr>
          <w:rFonts w:ascii="Times New Roman" w:hAnsi="Times New Roman"/>
          <w:bCs/>
          <w:sz w:val="28"/>
          <w:szCs w:val="28"/>
          <w:lang w:val="en-US"/>
        </w:rPr>
        <w:t>com</w:t>
      </w:r>
      <w:r>
        <w:rPr>
          <w:rFonts w:ascii="Times New Roman" w:hAnsi="Times New Roman"/>
          <w:bCs/>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Pr>
          <w:rFonts w:ascii="Times New Roman" w:hAnsi="Times New Roman"/>
          <w:bCs/>
          <w:color w:val="000000"/>
          <w:sz w:val="28"/>
          <w:szCs w:val="28"/>
        </w:rPr>
        <w:t>(</w:t>
      </w:r>
      <w:hyperlink r:id="rId2">
        <w:r>
          <w:rPr>
            <w:rFonts w:ascii="Times New Roman" w:hAnsi="Times New Roman"/>
            <w:bCs/>
            <w:color w:val="000000"/>
            <w:sz w:val="28"/>
            <w:szCs w:val="28"/>
            <w:u w:val="none"/>
          </w:rPr>
          <w:t>www.gosuslugi.ru).»</w:t>
        </w:r>
      </w:hyperlink>
      <w:r>
        <w:rPr>
          <w:rFonts w:ascii="Times New Roman" w:hAnsi="Times New Roman"/>
          <w:bCs/>
          <w:color w:val="000000"/>
          <w:sz w:val="28"/>
          <w:szCs w:val="28"/>
        </w:rPr>
        <w:t>;</w:t>
      </w:r>
    </w:p>
    <w:p>
      <w:pPr>
        <w:pStyle w:val="Normal"/>
        <w:spacing w:before="0" w:after="0"/>
        <w:ind w:firstLine="851"/>
        <w:jc w:val="both"/>
        <w:rPr>
          <w:rFonts w:ascii="Times New Roman" w:hAnsi="Times New Roman"/>
        </w:rPr>
      </w:pPr>
      <w:r>
        <w:rPr>
          <w:rFonts w:ascii="Times New Roman" w:hAnsi="Times New Roman"/>
          <w:bCs/>
          <w:sz w:val="28"/>
          <w:szCs w:val="28"/>
        </w:rPr>
        <w:t>1.2. абзац 13 пункта 2.5 исключить;</w:t>
      </w:r>
    </w:p>
    <w:p>
      <w:pPr>
        <w:pStyle w:val="Normal"/>
        <w:spacing w:before="0" w:after="0"/>
        <w:ind w:firstLine="851"/>
        <w:jc w:val="both"/>
        <w:rPr>
          <w:rFonts w:ascii="Times New Roman" w:hAnsi="Times New Roman"/>
        </w:rPr>
      </w:pPr>
      <w:r>
        <w:rPr>
          <w:rFonts w:ascii="Times New Roman" w:hAnsi="Times New Roman"/>
          <w:bCs/>
          <w:sz w:val="28"/>
          <w:szCs w:val="28"/>
        </w:rPr>
        <w:t>1.3. абзац 1 пункта 2.6.3 изложить в следующей редакции:</w:t>
      </w:r>
    </w:p>
    <w:p>
      <w:pPr>
        <w:pStyle w:val="Normal"/>
        <w:spacing w:before="0" w:after="0"/>
        <w:ind w:firstLine="851"/>
        <w:jc w:val="both"/>
        <w:rPr>
          <w:rFonts w:ascii="Times New Roman" w:hAnsi="Times New Roman"/>
        </w:rPr>
      </w:pPr>
      <w:r>
        <w:rPr>
          <w:rFonts w:ascii="Times New Roman" w:hAnsi="Times New Roman"/>
          <w:bCs/>
          <w:sz w:val="28"/>
          <w:szCs w:val="28"/>
        </w:rPr>
        <w:t>«</w:t>
      </w:r>
      <w:r>
        <w:rPr>
          <w:rFonts w:ascii="Times New Roman" w:hAnsi="Times New Roman"/>
          <w:color w:val="000000"/>
          <w:sz w:val="28"/>
          <w:szCs w:val="28"/>
        </w:rPr>
        <w:t>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w:t>
      </w:r>
    </w:p>
    <w:p>
      <w:pPr>
        <w:pStyle w:val="Normal"/>
        <w:spacing w:before="0" w:after="0"/>
        <w:ind w:firstLine="851"/>
        <w:jc w:val="both"/>
        <w:rPr>
          <w:rFonts w:ascii="Times New Roman" w:hAnsi="Times New Roman"/>
        </w:rPr>
      </w:pPr>
      <w:r>
        <w:rPr>
          <w:rFonts w:ascii="Times New Roman" w:hAnsi="Times New Roman"/>
          <w:bCs/>
          <w:sz w:val="28"/>
          <w:szCs w:val="28"/>
        </w:rPr>
        <w:t xml:space="preserve">1.4. </w:t>
      </w:r>
      <w:r>
        <w:rPr>
          <w:rFonts w:ascii="Times New Roman" w:hAnsi="Times New Roman"/>
          <w:color w:val="000000"/>
          <w:sz w:val="28"/>
          <w:szCs w:val="28"/>
        </w:rPr>
        <w:t>абзац 14 пункта 2.12.4 изложить в следующей редакции:</w:t>
      </w:r>
    </w:p>
    <w:p>
      <w:pPr>
        <w:pStyle w:val="Normal"/>
        <w:spacing w:before="0" w:after="0"/>
        <w:ind w:firstLine="851"/>
        <w:jc w:val="both"/>
        <w:rPr/>
      </w:pPr>
      <w:r>
        <w:rPr>
          <w:rFonts w:ascii="Times New Roman" w:hAnsi="Times New Roman"/>
          <w:bCs/>
          <w:sz w:val="28"/>
          <w:szCs w:val="28"/>
        </w:rPr>
        <w:t xml:space="preserve"> </w:t>
      </w:r>
      <w:r>
        <w:rPr>
          <w:rFonts w:ascii="Times New Roman" w:hAnsi="Times New Roman"/>
          <w:bCs/>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а также на официальном сайте уполномоченного органа </w:t>
      </w:r>
      <w:r>
        <w:rPr>
          <w:rFonts w:ascii="Times New Roman" w:hAnsi="Times New Roman"/>
          <w:bCs/>
          <w:color w:val="000000"/>
          <w:sz w:val="28"/>
          <w:szCs w:val="28"/>
        </w:rPr>
        <w:t>(</w:t>
      </w:r>
      <w:hyperlink r:id="rId3">
        <w:r>
          <w:rPr>
            <w:rFonts w:ascii="Times New Roman" w:hAnsi="Times New Roman"/>
            <w:bCs/>
            <w:color w:val="000000"/>
            <w:sz w:val="28"/>
            <w:szCs w:val="28"/>
            <w:lang w:val="en-US"/>
          </w:rPr>
          <w:t>www</w:t>
        </w:r>
        <w:r>
          <w:rPr>
            <w:rFonts w:ascii="Times New Roman" w:hAnsi="Times New Roman"/>
            <w:bCs/>
            <w:color w:val="000000"/>
            <w:sz w:val="28"/>
            <w:szCs w:val="28"/>
          </w:rPr>
          <w:t>.</w:t>
        </w:r>
        <w:r>
          <w:rPr>
            <w:rFonts w:ascii="Times New Roman" w:hAnsi="Times New Roman"/>
            <w:bCs/>
            <w:color w:val="000000"/>
            <w:sz w:val="28"/>
            <w:szCs w:val="28"/>
            <w:lang w:val="en-US"/>
          </w:rPr>
          <w:t>ilievka</w:t>
        </w:r>
        <w:r>
          <w:rPr>
            <w:rFonts w:ascii="Times New Roman" w:hAnsi="Times New Roman"/>
            <w:bCs/>
            <w:color w:val="000000"/>
            <w:sz w:val="28"/>
            <w:szCs w:val="28"/>
          </w:rPr>
          <w:t>.</w:t>
        </w:r>
        <w:r>
          <w:rPr>
            <w:rFonts w:ascii="Times New Roman" w:hAnsi="Times New Roman"/>
            <w:bCs/>
            <w:color w:val="000000"/>
            <w:sz w:val="28"/>
            <w:szCs w:val="28"/>
            <w:lang w:val="en-US"/>
          </w:rPr>
          <w:t>ulcraft</w:t>
        </w:r>
        <w:r>
          <w:rPr>
            <w:rFonts w:ascii="Times New Roman" w:hAnsi="Times New Roman"/>
            <w:bCs/>
            <w:color w:val="000000"/>
            <w:sz w:val="28"/>
            <w:szCs w:val="28"/>
          </w:rPr>
          <w:t>.</w:t>
        </w:r>
        <w:r>
          <w:rPr>
            <w:rFonts w:ascii="Times New Roman" w:hAnsi="Times New Roman"/>
            <w:bCs/>
            <w:color w:val="000000"/>
            <w:sz w:val="28"/>
            <w:szCs w:val="28"/>
            <w:lang w:val="en-US"/>
          </w:rPr>
          <w:t>com</w:t>
        </w:r>
        <w:r>
          <w:rPr>
            <w:rFonts w:ascii="Times New Roman" w:hAnsi="Times New Roman"/>
            <w:bCs/>
            <w:color w:val="000000"/>
            <w:sz w:val="28"/>
            <w:szCs w:val="28"/>
            <w:u w:val="none"/>
          </w:rPr>
          <w:t>).»</w:t>
        </w:r>
      </w:hyperlink>
      <w:r>
        <w:rPr>
          <w:rFonts w:ascii="Times New Roman" w:hAnsi="Times New Roman"/>
          <w:bCs/>
          <w:color w:val="000000"/>
          <w:sz w:val="28"/>
          <w:szCs w:val="28"/>
        </w:rPr>
        <w:t>;</w:t>
      </w:r>
    </w:p>
    <w:p>
      <w:pPr>
        <w:pStyle w:val="Normal"/>
        <w:spacing w:before="0" w:after="0"/>
        <w:ind w:firstLine="851"/>
        <w:jc w:val="both"/>
        <w:rPr>
          <w:rFonts w:ascii="Times New Roman" w:hAnsi="Times New Roman"/>
        </w:rPr>
      </w:pPr>
      <w:r>
        <w:rPr>
          <w:rFonts w:ascii="Times New Roman" w:hAnsi="Times New Roman"/>
          <w:bCs/>
          <w:sz w:val="28"/>
          <w:szCs w:val="28"/>
        </w:rPr>
        <w:t>1.5.</w:t>
      </w:r>
      <w:r>
        <w:rPr>
          <w:rFonts w:ascii="Times New Roman" w:hAnsi="Times New Roman"/>
          <w:color w:val="000000"/>
          <w:sz w:val="28"/>
          <w:szCs w:val="28"/>
        </w:rPr>
        <w:t xml:space="preserve">  </w:t>
      </w:r>
      <w:r>
        <w:rPr>
          <w:rFonts w:ascii="Times New Roman" w:hAnsi="Times New Roman"/>
          <w:bCs/>
          <w:sz w:val="28"/>
          <w:szCs w:val="28"/>
        </w:rPr>
        <w:t>пункт 5.2 изложить в следующей редакции:</w:t>
      </w:r>
    </w:p>
    <w:p>
      <w:pPr>
        <w:pStyle w:val="Normal"/>
        <w:spacing w:before="0" w:after="0"/>
        <w:ind w:firstLine="851"/>
        <w:jc w:val="both"/>
        <w:rPr>
          <w:rFonts w:ascii="Times New Roman" w:hAnsi="Times New Roman"/>
        </w:rPr>
      </w:pPr>
      <w:r>
        <w:rPr>
          <w:rFonts w:ascii="Times New Roman" w:hAnsi="Times New Roman"/>
          <w:bCs/>
          <w:sz w:val="28"/>
          <w:szCs w:val="28"/>
        </w:rPr>
        <w:t>«</w:t>
      </w:r>
      <w:r>
        <w:rPr>
          <w:rFonts w:ascii="Times New Roman" w:hAnsi="Times New Roman"/>
          <w:sz w:val="28"/>
          <w:szCs w:val="28"/>
        </w:rPr>
        <w:t xml:space="preserve">Жалоба подается в письменной форме на бумажном носителе, </w:t>
        <w:br/>
        <w:t xml:space="preserve">в электронной форме в администрацию Ильевского сельского поселения, МФЦ,  либо в комитет экономической политики и развития Волгоградской области,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spacing w:before="0" w:after="0"/>
        <w:ind w:firstLine="851"/>
        <w:jc w:val="both"/>
        <w:rPr>
          <w:rFonts w:ascii="Times New Roman" w:hAnsi="Times New Roman"/>
        </w:rPr>
      </w:pPr>
      <w:r>
        <w:rPr>
          <w:rFonts w:ascii="Times New Roman" w:hAnsi="Times New Roman"/>
          <w:sz w:val="28"/>
          <w:szCs w:val="28"/>
        </w:rPr>
        <w:t xml:space="preserve">Жалоба на решения и действия (бездействие) администрации Ильевского сельского поселения, должностного лица администрации Ильевского сельского поселения, муниципального служащего, руководителя администрации Ильевского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spacing w:before="0" w:after="0"/>
        <w:ind w:firstLine="851"/>
        <w:jc w:val="both"/>
        <w:rPr>
          <w:rFonts w:ascii="Times New Roman" w:hAnsi="Times New Roman"/>
        </w:rPr>
      </w:pPr>
      <w:r>
        <w:rPr>
          <w:rFonts w:cs="Times New Roman" w:ascii="Times New Roman" w:hAnsi="Times New Roman"/>
          <w:b w:val="false"/>
          <w:bCs/>
          <w:i w:val="false"/>
          <w:caps w:val="false"/>
          <w:smallCaps w:val="false"/>
          <w:color w:val="000000"/>
          <w:spacing w:val="0"/>
          <w:sz w:val="28"/>
          <w:szCs w:val="28"/>
          <w:shd w:fill="FFFFFF" w:val="clear"/>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pPr>
        <w:pStyle w:val="Normal"/>
        <w:spacing w:before="0" w:after="0"/>
        <w:ind w:firstLine="851"/>
        <w:jc w:val="both"/>
        <w:rPr>
          <w:rFonts w:ascii="Times New Roman" w:hAnsi="Times New Roman"/>
        </w:rPr>
      </w:pPr>
      <w:r>
        <w:rPr>
          <w:rFonts w:ascii="Times New Roman" w:hAnsi="Times New Roman"/>
          <w:sz w:val="28"/>
          <w:szCs w:val="28"/>
        </w:rPr>
        <w:t>2. Настоящее постановление подлежит обнародованию и размещению на официальном сайте администрации Ильевского сельского поселения в сети «Интернет».</w:t>
      </w:r>
    </w:p>
    <w:p>
      <w:pPr>
        <w:pStyle w:val="Normal"/>
        <w:spacing w:before="0" w:after="0"/>
        <w:ind w:firstLine="851"/>
        <w:jc w:val="both"/>
        <w:rPr/>
      </w:pPr>
      <w:r>
        <w:rPr>
          <w:rFonts w:ascii="Times New Roman" w:hAnsi="Times New Roman"/>
          <w:sz w:val="28"/>
          <w:szCs w:val="28"/>
        </w:rPr>
        <w:t>3. Контроль исполнения настоящего постановления оставляю за собой.</w:t>
      </w:r>
    </w:p>
    <w:p>
      <w:pPr>
        <w:pStyle w:val="Normal"/>
        <w:spacing w:before="0" w:after="0"/>
        <w:ind w:firstLine="851"/>
        <w:contextualSpacing/>
        <w:jc w:val="both"/>
        <w:rPr>
          <w:sz w:val="28"/>
          <w:szCs w:val="28"/>
        </w:rPr>
      </w:pPr>
      <w:r>
        <w:rPr>
          <w:sz w:val="28"/>
          <w:szCs w:val="28"/>
        </w:rPr>
      </w:r>
    </w:p>
    <w:p>
      <w:pPr>
        <w:pStyle w:val="Normal"/>
        <w:widowControl w:val="false"/>
        <w:spacing w:lineRule="auto" w:line="240" w:before="0" w:after="0"/>
        <w:ind w:hanging="360"/>
        <w:jc w:val="both"/>
        <w:rPr>
          <w:rFonts w:ascii="Times New Roman" w:hAnsi="Times New Roman" w:cs="Times New Roman"/>
          <w:b/>
          <w:b/>
          <w:color w:val="00000A"/>
          <w:kern w:val="2"/>
          <w:sz w:val="28"/>
          <w:szCs w:val="28"/>
          <w:lang w:eastAsia="ar-SA"/>
        </w:rPr>
      </w:pPr>
      <w:r>
        <w:rPr>
          <w:rFonts w:cs="Times New Roman" w:ascii="Times New Roman" w:hAnsi="Times New Roman"/>
          <w:b/>
          <w:color w:val="00000A"/>
          <w:kern w:val="2"/>
          <w:sz w:val="28"/>
          <w:szCs w:val="28"/>
          <w:lang w:eastAsia="ar-SA"/>
        </w:rPr>
        <w:t xml:space="preserve">          </w:t>
      </w:r>
      <w:r>
        <w:rPr>
          <w:rFonts w:cs="Times New Roman" w:ascii="Times New Roman" w:hAnsi="Times New Roman"/>
          <w:b/>
          <w:color w:val="00000A"/>
          <w:kern w:val="2"/>
          <w:sz w:val="28"/>
          <w:szCs w:val="28"/>
          <w:lang w:eastAsia="ar-SA"/>
        </w:rPr>
        <w:t xml:space="preserve">Глава Ильевского </w:t>
      </w:r>
    </w:p>
    <w:p>
      <w:pPr>
        <w:pStyle w:val="Normal"/>
        <w:spacing w:before="0" w:after="0"/>
        <w:jc w:val="both"/>
        <w:rPr>
          <w:rFonts w:ascii="Times New Roman" w:hAnsi="Times New Roman" w:cs="Times New Roman"/>
          <w:b/>
          <w:b/>
          <w:sz w:val="28"/>
          <w:szCs w:val="28"/>
        </w:rPr>
      </w:pPr>
      <w:r>
        <w:rPr>
          <w:rFonts w:cs="Times New Roman" w:ascii="Times New Roman" w:hAnsi="Times New Roman"/>
          <w:b/>
          <w:color w:val="00000A"/>
          <w:kern w:val="2"/>
          <w:sz w:val="28"/>
          <w:szCs w:val="28"/>
          <w:lang w:eastAsia="ar-SA"/>
        </w:rPr>
        <w:t xml:space="preserve">      </w:t>
      </w:r>
      <w:r>
        <w:rPr>
          <w:rFonts w:cs="Times New Roman" w:ascii="Times New Roman" w:hAnsi="Times New Roman"/>
          <w:b/>
          <w:color w:val="00000A"/>
          <w:kern w:val="2"/>
          <w:sz w:val="28"/>
          <w:szCs w:val="28"/>
          <w:lang w:eastAsia="ar-SA"/>
        </w:rPr>
        <w:t xml:space="preserve">сельского поселения                                                              И.В.Горбатова  </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spacing w:lineRule="auto" w:line="240" w:before="0" w:after="200"/>
        <w:rPr>
          <w:rFonts w:ascii="Arial" w:hAnsi="Arial" w:eastAsia="Times New Roman" w:cs="Arial"/>
          <w:color w:val="000000"/>
          <w:sz w:val="20"/>
          <w:szCs w:val="20"/>
          <w:lang w:eastAsia="ru-RU"/>
        </w:rPr>
      </w:pPr>
      <w:r>
        <w:rPr/>
      </w:r>
    </w:p>
    <w:sectPr>
      <w:type w:val="nextPage"/>
      <w:pgSz w:w="11906" w:h="16838"/>
      <w:pgMar w:left="1134" w:right="1134" w:header="0" w:top="525" w:footer="0" w:bottom="44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4a6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bf531c"/>
    <w:rPr>
      <w:color w:val="0563C1" w:themeColor="hyperlink"/>
      <w:u w:val="single"/>
    </w:rPr>
  </w:style>
  <w:style w:type="character" w:styleId="UnresolvedMention" w:customStyle="1">
    <w:name w:val="Unresolved Mention"/>
    <w:basedOn w:val="DefaultParagraphFont"/>
    <w:uiPriority w:val="99"/>
    <w:semiHidden/>
    <w:unhideWhenUsed/>
    <w:qFormat/>
    <w:rsid w:val="00bf531c"/>
    <w:rPr>
      <w:color w:val="605E5C"/>
      <w:shd w:fill="E1DFDD" w:val="clear"/>
    </w:rPr>
  </w:style>
  <w:style w:type="character" w:styleId="Style15" w:customStyle="1">
    <w:name w:val="Текст выноски Знак"/>
    <w:basedOn w:val="DefaultParagraphFont"/>
    <w:link w:val="a5"/>
    <w:uiPriority w:val="99"/>
    <w:semiHidden/>
    <w:qFormat/>
    <w:rsid w:val="00a87b7a"/>
    <w:rPr>
      <w:rFonts w:ascii="Segoe UI" w:hAnsi="Segoe UI" w:cs="Segoe UI"/>
      <w:sz w:val="18"/>
      <w:szCs w:val="18"/>
    </w:rPr>
  </w:style>
  <w:style w:type="character" w:styleId="10">
    <w:name w:val="Основной текст + 10"/>
    <w:qFormat/>
    <w:rPr>
      <w:rFonts w:ascii="Times New Roman" w:hAnsi="Times New Roman" w:cs="Times New Roman"/>
      <w:sz w:val="21"/>
      <w:szCs w:val="21"/>
      <w:u w:val="none"/>
      <w:lang w:val="ru-RU" w:eastAsia="ru-RU" w:bidi="ar-SA"/>
    </w:rPr>
  </w:style>
  <w:style w:type="character" w:styleId="Style16">
    <w:name w:val="Посещённая гиперссылка"/>
    <w:rPr>
      <w:color w:val="80000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ListParagraph">
    <w:name w:val="List Paragraph"/>
    <w:basedOn w:val="Normal"/>
    <w:uiPriority w:val="34"/>
    <w:qFormat/>
    <w:rsid w:val="00074a6f"/>
    <w:pPr>
      <w:spacing w:before="0" w:after="160"/>
      <w:ind w:left="720" w:hanging="0"/>
      <w:contextualSpacing/>
    </w:pPr>
    <w:rPr/>
  </w:style>
  <w:style w:type="paragraph" w:styleId="Bullet2gif" w:customStyle="1">
    <w:name w:val="bullet2.gif"/>
    <w:basedOn w:val="Normal"/>
    <w:qFormat/>
    <w:rsid w:val="00bf531c"/>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a87b7a"/>
    <w:pPr>
      <w:spacing w:lineRule="auto" w:line="240" w:before="0" w:after="0"/>
    </w:pPr>
    <w:rPr>
      <w:rFonts w:ascii="Segoe UI" w:hAnsi="Segoe UI" w:cs="Segoe UI"/>
      <w:sz w:val="18"/>
      <w:szCs w:val="18"/>
    </w:rPr>
  </w:style>
  <w:style w:type="paragraph" w:styleId="Consplusnormal">
    <w:name w:val="consplusnormal"/>
    <w:basedOn w:val="Normal"/>
    <w:qFormat/>
    <w:pPr>
      <w:spacing w:beforeAutospacing="1" w:afterAutospacing="1"/>
    </w:pPr>
    <w:rPr>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www.logovskaya.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3</Pages>
  <Words>576</Words>
  <Characters>4469</Characters>
  <CharactersWithSpaces>5193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2021-03-26T07:40:00Z</dcterms:created>
  <dc:creator>Админ</dc:creator>
  <dc:description/>
  <dc:language>ru-RU</dc:language>
  <cp:lastModifiedBy/>
  <cp:lastPrinted>2022-04-25T14:30:49Z</cp:lastPrinted>
  <dcterms:modified xsi:type="dcterms:W3CDTF">2022-04-25T14:33:48Z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