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B5D" w:rsidRDefault="00981B5D" w:rsidP="00981B5D">
      <w:r>
        <w:t>https://национальныепроекты.рф/mediaProjects/blagoustroystvo?utm_source=cur34</w:t>
      </w:r>
    </w:p>
    <w:p w:rsidR="00D6069E" w:rsidRDefault="00D6069E" w:rsidP="00981B5D">
      <w:bookmarkStart w:id="0" w:name="_GoBack"/>
      <w:bookmarkEnd w:id="0"/>
    </w:p>
    <w:sectPr w:rsidR="00D6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0D"/>
    <w:rsid w:val="0019440D"/>
    <w:rsid w:val="00981B5D"/>
    <w:rsid w:val="00D6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301C"/>
  <w15:chartTrackingRefBased/>
  <w15:docId w15:val="{EFD1FC75-6A76-41A9-8D52-E47E0E42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2024-03-04T11:28:00Z</dcterms:created>
  <dcterms:modified xsi:type="dcterms:W3CDTF">2024-03-04T11:28:00Z</dcterms:modified>
</cp:coreProperties>
</file>