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89" w:rsidRDefault="00B1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89" w:rsidRDefault="00B1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ПРОЕКТ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F01E78" w:rsidRDefault="00FF53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F01E78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F01E78" w:rsidRDefault="00FF536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F01E78" w:rsidRDefault="00B1678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         </w:t>
      </w:r>
      <w:r w:rsidR="00FF5366">
        <w:rPr>
          <w:rFonts w:ascii="Times New Roman" w:hAnsi="Times New Roman" w:cs="Times New Roman"/>
          <w:b/>
          <w:spacing w:val="20"/>
          <w:sz w:val="28"/>
        </w:rPr>
        <w:t xml:space="preserve">2024 года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№</w:t>
      </w:r>
    </w:p>
    <w:p w:rsidR="00F01E78" w:rsidRDefault="00F0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78" w:rsidRDefault="00FF5366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проведения общественных работ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Ильевском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Калачевского муниципального района Волгоградской области в 2024 году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14 июля 1997 г. № 875 «Об утверждении Положения об организации общественных работ»,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области,</w:t>
      </w:r>
    </w:p>
    <w:p w:rsidR="00F01E78" w:rsidRDefault="00FF536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видов общественных работ, организуемых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 в 2024 году, согласно Приложению 1;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привлечения граждан для участия в оплачиваемых общественных работах,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2024 году, согласно Приложению 2. 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01E78" w:rsidRDefault="00FF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E78" w:rsidRDefault="00FF5366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И.В.Горбатова</w:t>
      </w:r>
      <w:proofErr w:type="spellEnd"/>
    </w:p>
    <w:p w:rsidR="00F01E78" w:rsidRDefault="00FF5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01E78" w:rsidRDefault="00FF5366">
      <w:pPr>
        <w:pStyle w:val="ab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1E78" w:rsidRDefault="00B167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.2024 г. №</w:t>
      </w:r>
      <w:r w:rsidR="005605D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оплачиваемых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Калачевского муниципального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в 2024 году</w:t>
      </w:r>
    </w:p>
    <w:p w:rsidR="00F01E78" w:rsidRDefault="00F01E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78" w:rsidRDefault="00F01E78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1.Озеленение и благоустройство территорий, развитие </w:t>
      </w:r>
    </w:p>
    <w:p w:rsidR="00F01E78" w:rsidRDefault="00FF536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лесопаркового хозяйства, зон отдыха и туризма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, очистка и озеленение территории.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2.Вспомогательные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оборудованию и уборке спортивных и детских площадок.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3.Высадка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цветов, разбивка клумб.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4.Копка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 для установки барьерного ограждения.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5.Обрезка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 и кустарников.</w:t>
      </w: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6.Окраска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заборов и ограждений.</w:t>
      </w:r>
    </w:p>
    <w:p w:rsidR="00F01E78" w:rsidRDefault="00FF5366">
      <w:pPr>
        <w:pStyle w:val="a9"/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7.Очистка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фасадов зданий и сооружений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-размещенных надписей, объявлений.</w:t>
      </w:r>
    </w:p>
    <w:p w:rsidR="00F01E78" w:rsidRDefault="00FF5366">
      <w:pPr>
        <w:pStyle w:val="a9"/>
        <w:spacing w:after="0" w:line="240" w:lineRule="auto"/>
        <w:ind w:left="1778" w:hanging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8.Побелка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деревьев.</w:t>
      </w:r>
    </w:p>
    <w:p w:rsidR="00F01E78" w:rsidRDefault="00FF5366">
      <w:pPr>
        <w:pStyle w:val="a9"/>
        <w:spacing w:after="0" w:line="240" w:lineRule="auto"/>
        <w:ind w:left="1778" w:hanging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9.Расчистка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снега</w:t>
      </w:r>
    </w:p>
    <w:p w:rsidR="00F01E78" w:rsidRDefault="00FF53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10.Уборка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пляжей.</w:t>
      </w:r>
    </w:p>
    <w:p w:rsidR="00F01E78" w:rsidRDefault="00FF53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11.Уход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зелеными насаждениями.</w:t>
      </w:r>
    </w:p>
    <w:p w:rsidR="00F01E78" w:rsidRDefault="00FF53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12.Уборка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объектов культурного наследия.</w:t>
      </w:r>
    </w:p>
    <w:p w:rsidR="00F01E78" w:rsidRDefault="00FF53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>
        <w:rPr>
          <w:rFonts w:ascii="Times New Roman" w:hAnsi="Times New Roman" w:cs="Times New Roman"/>
          <w:sz w:val="24"/>
          <w:szCs w:val="24"/>
        </w:rPr>
        <w:t>13.Приведение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порядок воинских захоронений, мемориалов, братских могил, кладбищ, содержание мест захоронения.</w:t>
      </w:r>
    </w:p>
    <w:p w:rsidR="00F01E78" w:rsidRDefault="00FF53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1.14. Очистка автобусных остановок, площадок отдыха и стоянок для автомобилей от пыли и мусора вручную.</w:t>
      </w:r>
    </w:p>
    <w:p w:rsidR="00F01E78" w:rsidRDefault="00FF53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15.Очистка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тротуаров от снега вручную.</w:t>
      </w:r>
    </w:p>
    <w:p w:rsidR="00F01E78" w:rsidRDefault="00FF53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1.16. Уборка территории кладбищ.</w:t>
      </w:r>
    </w:p>
    <w:p w:rsidR="00F01E78" w:rsidRDefault="00F01E7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center"/>
      </w:pPr>
    </w:p>
    <w:p w:rsidR="00F01E78" w:rsidRDefault="00F01E7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78" w:rsidRDefault="00F01E78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78" w:rsidRDefault="00F01E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1E78" w:rsidRDefault="00FF536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1E78" w:rsidRDefault="00B87B9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.</w:t>
      </w:r>
      <w:proofErr w:type="gramStart"/>
      <w:r>
        <w:rPr>
          <w:rFonts w:ascii="Times New Roman" w:hAnsi="Times New Roman" w:cs="Times New Roman"/>
          <w:sz w:val="24"/>
          <w:szCs w:val="24"/>
        </w:rPr>
        <w:t>2024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F01E78" w:rsidRDefault="00F01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ОБЪЁМЫ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привлечения граждан для участия в общественных работах, организуемых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Калачевского муниципального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</w:p>
    <w:p w:rsidR="00F01E78" w:rsidRDefault="00FF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</w:p>
    <w:p w:rsidR="00F01E78" w:rsidRDefault="00F0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6882"/>
        <w:gridCol w:w="2095"/>
      </w:tblGrid>
      <w:tr w:rsidR="00F01E78">
        <w:tc>
          <w:tcPr>
            <w:tcW w:w="594" w:type="dxa"/>
          </w:tcPr>
          <w:p w:rsidR="00F01E78" w:rsidRDefault="00F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2" w:type="dxa"/>
          </w:tcPr>
          <w:p w:rsidR="00F01E78" w:rsidRDefault="00FF5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95" w:type="dxa"/>
          </w:tcPr>
          <w:p w:rsidR="00F01E78" w:rsidRDefault="00FF5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 общественных работ из числа безработных граждан (чел.)</w:t>
            </w:r>
          </w:p>
        </w:tc>
      </w:tr>
      <w:tr w:rsidR="00F01E78">
        <w:tc>
          <w:tcPr>
            <w:tcW w:w="594" w:type="dxa"/>
          </w:tcPr>
          <w:p w:rsidR="00F01E78" w:rsidRDefault="00F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2" w:type="dxa"/>
          </w:tcPr>
          <w:p w:rsidR="00F01E78" w:rsidRDefault="00F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F01E78" w:rsidRDefault="00F01E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01E78" w:rsidRDefault="00FF53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78" w:rsidRDefault="00FF5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78" w:rsidRDefault="00F0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E78">
      <w:pgSz w:w="11906" w:h="16838"/>
      <w:pgMar w:top="568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78"/>
    <w:rsid w:val="005605DB"/>
    <w:rsid w:val="0062418C"/>
    <w:rsid w:val="00B16789"/>
    <w:rsid w:val="00B87B92"/>
    <w:rsid w:val="00F01E78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0F29"/>
  <w15:docId w15:val="{51F97497-B7C1-4729-B688-4E40C33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532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5519"/>
  </w:style>
  <w:style w:type="table" w:styleId="ac">
    <w:name w:val="Table Grid"/>
    <w:basedOn w:val="a1"/>
    <w:uiPriority w:val="59"/>
    <w:rsid w:val="006D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0BE4-C6B5-4076-AF62-ACDBEDF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czn-9</dc:creator>
  <dc:description/>
  <cp:lastModifiedBy>User1</cp:lastModifiedBy>
  <cp:revision>13</cp:revision>
  <cp:lastPrinted>2024-02-22T08:30:00Z</cp:lastPrinted>
  <dcterms:created xsi:type="dcterms:W3CDTF">2023-01-16T08:56:00Z</dcterms:created>
  <dcterms:modified xsi:type="dcterms:W3CDTF">2024-04-11T08:13:00Z</dcterms:modified>
  <dc:language>ru-RU</dc:language>
</cp:coreProperties>
</file>