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9F" w:rsidRDefault="007D3D9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</w:t>
      </w:r>
    </w:p>
    <w:p w:rsidR="008A5A9F" w:rsidRDefault="007D3D95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ИЛЬЕВСКОГО СЕЛЬСКОГО ПОСЕЛЕНИЯ</w:t>
      </w:r>
    </w:p>
    <w:p w:rsidR="008A5A9F" w:rsidRDefault="007D3D95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КАЛАЧЕВСКОГО МУНИЦИПАЛЬНОГО РАЙОНА</w:t>
      </w:r>
    </w:p>
    <w:p w:rsidR="008A5A9F" w:rsidRDefault="007D3D95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ВОЛГОГРАДСКОЙ ОБЛАСТИ</w:t>
      </w:r>
    </w:p>
    <w:tbl>
      <w:tblPr>
        <w:tblW w:w="9285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9285"/>
      </w:tblGrid>
      <w:tr w:rsidR="008A5A9F">
        <w:trPr>
          <w:trHeight w:val="164"/>
        </w:trPr>
        <w:tc>
          <w:tcPr>
            <w:tcW w:w="9285" w:type="dxa"/>
            <w:tcBorders>
              <w:top w:val="thinThickSmallGap" w:sz="24" w:space="0" w:color="000000"/>
            </w:tcBorders>
          </w:tcPr>
          <w:p w:rsidR="008A5A9F" w:rsidRDefault="008A5A9F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8A5A9F" w:rsidRDefault="007D3D95">
      <w:pPr>
        <w:pStyle w:val="41"/>
        <w:numPr>
          <w:ilvl w:val="3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A5A9F" w:rsidRDefault="008F5B23">
      <w:pPr>
        <w:spacing w:after="0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="007D3D95"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 xml:space="preserve">2026                                                                 </w:t>
      </w:r>
      <w:r>
        <w:rPr>
          <w:rFonts w:ascii="Times New Roman" w:hAnsi="Times New Roman" w:cs="Times New Roman"/>
          <w:b/>
          <w:color w:val="000000"/>
          <w:spacing w:val="7"/>
          <w:sz w:val="28"/>
          <w:szCs w:val="28"/>
        </w:rPr>
        <w:t xml:space="preserve">                            №</w:t>
      </w:r>
    </w:p>
    <w:p w:rsidR="008A5A9F" w:rsidRDefault="007D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eastAsia="Times New Roman" w:hAnsi="Times New Roman" w:cs="Arial"/>
          <w:b/>
          <w:b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Принятие решения об использовании донного грунта,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указанного в части 2 статьи 52.3 Водного кодекса Российской Федерации 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территории Ильевского сельского поселения</w:t>
      </w:r>
    </w:p>
    <w:p w:rsidR="008A5A9F" w:rsidRDefault="007D3D9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Калачевского муниципального района Волгоградской области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A5A9F" w:rsidRDefault="008A5A9F">
      <w:pPr>
        <w:pStyle w:val="ConsPlusTitle"/>
        <w:jc w:val="right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от 06.10.2003 № 131-ФЗ «Об общих принципах организации местного самоуправления в Российской Федерации», руководствуясь Уставом Ильевского сельского поселения Калачевского муниципального района Волгоградской области, администрация Ильевского сельского поселения Калачевского муниципального района Волгоградской области, </w:t>
      </w:r>
    </w:p>
    <w:p w:rsidR="008A5A9F" w:rsidRDefault="007D3D95">
      <w:pPr>
        <w:pStyle w:val="ConsPlusNormal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«Принятие решения об использовании донного грунта,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 в части 2 статьи 52.3 Водного кодекса Российской Федерации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территории Ильевского сельского поселения Калачевского муниципального района Волгоградской области»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</w:t>
      </w:r>
      <w: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постановление администрации Ильевского сельского поселения Калачевского муниципального района Волгоградской области от 25.06.2025 № 81 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Ильевского сельского поселения».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323232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подлежит официальному обнародованию и размещению на официальном сайте администрации Ильевского сельского поселения Калачевского района Волгоградской области в сети «Интернет».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исполнения настоящего постановления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возлагаю на себя.</w:t>
      </w:r>
    </w:p>
    <w:p w:rsidR="008A5A9F" w:rsidRDefault="008A5A9F">
      <w:pPr>
        <w:pStyle w:val="2"/>
        <w:widowControl w:val="0"/>
        <w:spacing w:before="0" w:line="280" w:lineRule="exact"/>
        <w:ind w:firstLine="709"/>
        <w:rPr>
          <w:rFonts w:ascii="Times New Roman" w:hAnsi="Times New Roman" w:cs="Times New Roman"/>
          <w:b/>
          <w:i/>
          <w:color w:val="FF0000"/>
        </w:rPr>
      </w:pPr>
    </w:p>
    <w:p w:rsidR="008A5A9F" w:rsidRDefault="007D3D95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Глава Ильевского</w:t>
      </w:r>
    </w:p>
    <w:p w:rsidR="008A5A9F" w:rsidRDefault="007D3D9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сельского поселения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  <w:t xml:space="preserve">                                                     И.В. Горбатова</w:t>
      </w:r>
    </w:p>
    <w:p w:rsidR="008A5A9F" w:rsidRDefault="008A5A9F">
      <w:pPr>
        <w:pStyle w:val="ConsPlusTitle"/>
        <w:spacing w:line="240" w:lineRule="exact"/>
        <w:jc w:val="right"/>
        <w:rPr>
          <w:sz w:val="28"/>
          <w:szCs w:val="28"/>
        </w:rPr>
      </w:pPr>
    </w:p>
    <w:p w:rsidR="008A5A9F" w:rsidRDefault="008A5A9F">
      <w:pPr>
        <w:pStyle w:val="ConsPlusTitle"/>
        <w:spacing w:line="240" w:lineRule="exact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  <w:sectPr w:rsidR="008A5A9F">
          <w:pgSz w:w="11906" w:h="16838"/>
          <w:pgMar w:top="1134" w:right="851" w:bottom="1134" w:left="1701" w:header="0" w:footer="0" w:gutter="0"/>
          <w:cols w:space="720"/>
          <w:formProt w:val="0"/>
          <w:docGrid w:linePitch="360" w:charSpace="16384"/>
        </w:sectPr>
      </w:pPr>
    </w:p>
    <w:p w:rsidR="008A5A9F" w:rsidRDefault="007D3D9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Утвержден постановлением </w:t>
      </w:r>
    </w:p>
    <w:p w:rsidR="008A5A9F" w:rsidRDefault="007D3D9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администрации Ильевского сельского </w:t>
      </w:r>
    </w:p>
    <w:p w:rsidR="008A5A9F" w:rsidRDefault="007D3D9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поселения Калачевского муниципального</w:t>
      </w:r>
    </w:p>
    <w:p w:rsidR="008A5A9F" w:rsidRDefault="007D3D95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района Волгоградской области</w:t>
      </w:r>
    </w:p>
    <w:p w:rsidR="008A5A9F" w:rsidRDefault="00982BD5">
      <w:pPr>
        <w:spacing w:after="0" w:line="240" w:lineRule="auto"/>
        <w:jc w:val="right"/>
        <w:rPr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от     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0"/>
          <w:szCs w:val="20"/>
        </w:rPr>
        <w:t xml:space="preserve">2026 г.  №  </w:t>
      </w:r>
    </w:p>
    <w:p w:rsidR="008A5A9F" w:rsidRDefault="008A5A9F">
      <w:pPr>
        <w:spacing w:after="0" w:line="240" w:lineRule="auto"/>
        <w:ind w:left="4248"/>
        <w:textAlignment w:val="baseline"/>
        <w:rPr>
          <w:rFonts w:ascii="Arial" w:eastAsia="Times New Roman" w:hAnsi="Arial" w:cs="Arial"/>
          <w:color w:val="1A1A1A" w:themeColor="background1" w:themeShade="1A"/>
          <w:sz w:val="24"/>
          <w:szCs w:val="24"/>
        </w:rPr>
      </w:pPr>
    </w:p>
    <w:p w:rsidR="008A5A9F" w:rsidRDefault="007D3D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Административный регламент</w:t>
      </w:r>
    </w:p>
    <w:p w:rsidR="008A5A9F" w:rsidRDefault="007D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предоставления муниципальной услуги «Принятие решения об использовании донного грунта,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указанного в части 2 статьи 52.3 Водного кодекса Российской Федерации 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территории Ильевского сельского поселения Калачевского муниципального района Волгоградской области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8A5A9F" w:rsidRDefault="008A5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A9F" w:rsidRDefault="007D3D95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Общие положения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Настоящий административный регламент устанавливает порядок предоставления муниципальной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«Принятие решения об использовании донного грунта,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 в части 2 статьи 52.3 Водного кодекса Российской Федерации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территории Ильевского сельского поселения Калачевского муниципального района Волгоградской области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- Регламент)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Заявителями на получение муниципальной услуги являются физическое или юридическое лицо, осуществляющие проведение  дноуглубительных и других работ, связанных с изменением дна и берегов водных объектов, либо их уполномоченные представители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 заявители).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Сведения о месте нахождения, контактных телефонах и графике работы Администрации Ильевского сельского поселения Калачевского муниципального района Волгоградской области (далее – администрация), организаций, участвующих в предоставлении муниципальной услуги, многофункционального центра  (далее – МФЦ):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Местонахождение и почтовый адрес администрации: 404522, Россия, Волгоградская область, Калачевский район, поселок Ильевка, ул. Мира, 11.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работы администрации: с 08:00 час. до 16:00 час. (понедельник - пятница), перерыв на обед - с 12:00 час. до 13:00 час., суббота, воскресенье - выходные дни.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приема заявителей по вопросам предоставления муниципальной услуги: с 08:00 час. до 16:00 час., перерыв на обед - с 12:00 час. до 13:00 час., суббота, воскресенье - выходные дни.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Email: </w:t>
      </w:r>
      <w:hyperlink r:id="rId8">
        <w:r>
          <w:rPr>
            <w:rFonts w:ascii="Times New Roman" w:hAnsi="Times New Roman" w:cs="Times New Roman"/>
            <w:sz w:val="28"/>
            <w:szCs w:val="28"/>
          </w:rPr>
          <w:t>kalach_ilevskoe@volganet.ru</w:t>
        </w:r>
      </w:hyperlink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 расположения МФЦ- Полное наименование: </w:t>
      </w:r>
      <w:r>
        <w:rPr>
          <w:rFonts w:ascii="Times New Roman" w:hAnsi="Times New Roman" w:cs="Times New Roman"/>
          <w:sz w:val="28"/>
          <w:szCs w:val="28"/>
        </w:rPr>
        <w:t>Филиал по работе с заявителями Калачевского района Волгоградской области ГКУ ВО "МФЦ"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организации: </w:t>
      </w:r>
      <w:r>
        <w:rPr>
          <w:rFonts w:ascii="Times New Roman" w:hAnsi="Times New Roman" w:cs="Times New Roman"/>
          <w:sz w:val="28"/>
          <w:szCs w:val="28"/>
        </w:rPr>
        <w:t>МФЦ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sz w:val="28"/>
          <w:szCs w:val="28"/>
        </w:rPr>
        <w:t>8 (84472) 3-49-18; 8 (84472) 3-49-19; 8 (84472) 3-49-20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Email: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mfc111@volganet.ru</w:t>
        </w:r>
      </w:hyperlink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404503, Россия, Волгоградская область, Калачевский район, г. Калач-на-Дону, ул. Октябрьская, д. 283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Часы работы: 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Пн: с 9:00 до 20:00;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Вт-Пт: с 9:00 до 18:00;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 с 9:00 до 15:30;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Вс: выходной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8A5A9F" w:rsidRDefault="007D3D95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 Информацию о порядке предоставления муниципальной услуги заявитель может получить:</w:t>
      </w:r>
    </w:p>
    <w:p w:rsidR="008A5A9F" w:rsidRDefault="007D3D95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непосредственно в администрации Ильевского сельского поселения Калачевского муниципального района Волгоградской области (информационные стенды, устное информирование по телефону, а также на личном приеме муниципальными служащими администрации Ильевского сельского поселения Калачевского муниципального района Волгоградской области);</w:t>
      </w:r>
    </w:p>
    <w:p w:rsidR="008A5A9F" w:rsidRDefault="007D3D95">
      <w:pPr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почте, в том числе электронной (kalach_ilevskoe@volganet.ru), в случае письменного обращения заявителя;</w:t>
      </w:r>
    </w:p>
    <w:p w:rsidR="008A5A9F" w:rsidRDefault="007D3D95">
      <w:pPr>
        <w:widowControl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сети Интернет на официальном сайте администрации Ильевского сельского поселения Калачевского муниципального района Волгоградской области (www.ilievka.ulcraft.com), на Едином портале государственных и муниципальных услуг (функций),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(www.gosuslugi.ru).</w:t>
      </w:r>
    </w:p>
    <w:p w:rsidR="008A5A9F" w:rsidRDefault="008A5A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A5A9F" w:rsidRDefault="007D3D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Стандарт предоставления муниципальной услуги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 Наименование муниципальной услуги – Принятие решения об использовании донного грунта,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указанного в части 2 статьи 52.3 Водного кодекса Российской Федерации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территории Ильевского сельского поселения Калачевского муниципального района Волгоградской области (далее – муниципальная услуга).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 Муниципальная услуга предоставляется </w:t>
      </w:r>
      <w:r>
        <w:rPr>
          <w:rFonts w:ascii="Times New Roman" w:hAnsi="Times New Roman" w:cs="Times New Roman"/>
          <w:iCs/>
          <w:sz w:val="28"/>
          <w:szCs w:val="28"/>
        </w:rPr>
        <w:t xml:space="preserve">администрацией Ляичевского сельского поселения Калачевского муниципального района Волгоградской области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–уполномоченный орган). 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 Результатом предоставления муниципальной услуги является: 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решение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органа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использовании донного грунта,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указанного в части 2 статьи 52.3 Водного кодекса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решение об использовании донного грунта);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мотивированный отказ в предоставлении муниципальной услуги.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предоставления муниципальной услуги не должен превышать 15 рабочих дней со дня регистрации заявления о предоставлении 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случае представления заявителем документов через МФЦ срок принятия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использовании донного грунта </w:t>
      </w:r>
      <w:r>
        <w:rPr>
          <w:rFonts w:ascii="Times New Roman" w:hAnsi="Times New Roman" w:cs="Times New Roman"/>
          <w:sz w:val="28"/>
          <w:szCs w:val="28"/>
        </w:rPr>
        <w:t>исчисляется со дня передачи МФЦ данных документов в уполномоченный орган.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Исчерпывающий перечень документов, необходимых для предоставления муниципальной услуги. 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подлежащих представлению заявителем: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заявление </w:t>
      </w:r>
      <w:r>
        <w:rPr>
          <w:rFonts w:ascii="Times New Roman" w:hAnsi="Times New Roman" w:cs="Times New Roman"/>
          <w:iCs/>
          <w:sz w:val="28"/>
          <w:szCs w:val="28"/>
        </w:rPr>
        <w:t xml:space="preserve">о рассмотрении возможности использования донного грунта, указанного в части 2 статьи 52.3 Водного кодекса Российской Федерации,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hyperlink r:id="rId10">
        <w:r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>, содержащейся в приложении № 1 к Регламенту (далее – заявление о возможности использования донного грунта);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недропользованию об отсутствии твердых полезных ископаемых,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относящихся к общераспространенным полезным ископаемым;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заключение территориального органа Федерального агентства водных ресурсов об основаниях проведения дноуглубительных и других работ, связанных с изменением дна и берегов водных объектов,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результате которых получен донный грунт.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>
        <w:rPr>
          <w:rFonts w:ascii="Times New Roman" w:hAnsi="Times New Roman" w:cs="Times New Roman"/>
          <w:sz w:val="28"/>
          <w:szCs w:val="28"/>
        </w:rPr>
        <w:t>.2. Документом, который заявитель вправе представить по собственной инициативе, является выписка из Единого государственного реестра юридических лиц (для юридических лиц).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2.5.3. </w:t>
      </w:r>
      <w:r>
        <w:rPr>
          <w:rFonts w:ascii="Times New Roman" w:hAnsi="Times New Roman" w:cs="Times New Roman"/>
          <w:sz w:val="28"/>
          <w:szCs w:val="28"/>
        </w:rPr>
        <w:t xml:space="preserve">Заявление и документы, указанные в пунктах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>
        <w:rPr>
          <w:rFonts w:ascii="Times New Roman" w:hAnsi="Times New Roman" w:cs="Times New Roman"/>
          <w:sz w:val="28"/>
          <w:szCs w:val="28"/>
        </w:rPr>
        <w:t xml:space="preserve">.1,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>
        <w:rPr>
          <w:rFonts w:ascii="Times New Roman" w:hAnsi="Times New Roman" w:cs="Times New Roman"/>
          <w:sz w:val="28"/>
          <w:szCs w:val="28"/>
        </w:rPr>
        <w:t>.2 Регламента, могут быть представлены заявителями по их выбору в уполномоченный орган или МФЦ лично, либо направлены посредством почтовой связи ценным письмом с уведомлением о вручении на бумажном носителе, либо представлены в уполномоченный орган в форме электронного документа с использованием Единого портала государственных и муниципальных услуг, либо на официальный адрес электронной почты уполномоченного органа.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Копии документов должны быть заверены в установленном законодательством порядке.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заявителя: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простой электронной подписью заявителя (представителя заявителя);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усиленной (квалифицированной, неквалифицированной) электронной подписью заявителя (представителя заявителя).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Сертификат ключа проверки усиленной неквалифицированной электронной подписи должен быть создан и использоваться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федеральным органом исполнительной власти в области обеспечения безопасности, а также при наличии у владельца сертификата ключа проверки ключа простой электронной подписи, выданного ему при личном приеме. </w:t>
      </w:r>
    </w:p>
    <w:p w:rsidR="008A5A9F" w:rsidRDefault="007D3D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обращения заявителя с использованием информационно-телекоммуникационной сети «Интернет» к заявлению в форме электронного документа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8A5A9F" w:rsidRDefault="007D3D9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2.5.4. 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не вправе требовать от заявителя:</w:t>
      </w:r>
    </w:p>
    <w:p w:rsidR="008A5A9F" w:rsidRDefault="007D3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A5A9F" w:rsidRDefault="007D3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 представления документов и информации, которые находятся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распоряжении </w:t>
      </w:r>
      <w:r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участвующих в предоставлении предусмотренных частью 1 статьи 1 Федерального закона от 27.07.2010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</w:rPr>
        <w:t>(далее – Федеральный закон № 210-ФЗ)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муниципальных услуг, в соответствии с нормативными правовыми актами Российской Федерации, нормативными правовыми актами Волгоградской области, муниципальными правовыми актами, за исключением документов, включенных в определенный </w:t>
      </w:r>
      <w:r>
        <w:rPr>
          <w:rFonts w:ascii="Times New Roman" w:hAnsi="Times New Roman" w:cs="Times New Roman"/>
          <w:sz w:val="28"/>
          <w:szCs w:val="28"/>
        </w:rPr>
        <w:t xml:space="preserve">частью 6 статьи 7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  <w:t xml:space="preserve">№ 210-ФЗ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8A5A9F" w:rsidRDefault="007D3D95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муниципальных услуг, утвержденный Решением Ильевского сельского совета Ильевского сельского поселения № 147 от 15.11.2017 г. "Об утверждении перечня услуг, которые являются необходимыми и обязательными";</w:t>
      </w:r>
    </w:p>
    <w:p w:rsidR="008A5A9F" w:rsidRDefault="007D3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представления документов и информации, отсутствие и (или) недостоверность которых не указывались при первоначальном отказе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приеме документов, необходимых для предоставления муниципальной </w:t>
      </w:r>
    </w:p>
    <w:p w:rsidR="008A5A9F" w:rsidRDefault="008A5A9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A9F" w:rsidRDefault="007D3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услуги, либо в предоставлении муниципальной услуги, за исключением следующих случаев:</w:t>
      </w:r>
    </w:p>
    <w:p w:rsidR="008A5A9F" w:rsidRDefault="007D3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A5A9F" w:rsidRDefault="007D3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уги, либо в предоставлении муниципальной услуги и не включенных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в представленный ранее комплект документов;</w:t>
      </w:r>
    </w:p>
    <w:p w:rsidR="008A5A9F" w:rsidRDefault="007D3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8A5A9F" w:rsidRDefault="007D3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МФЦ, работника организации, предусмотренной </w:t>
      </w:r>
      <w:r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>
        <w:rPr>
          <w:rFonts w:ascii="Times New Roman" w:eastAsia="Calibri" w:hAnsi="Times New Roman" w:cs="Times New Roman"/>
          <w:sz w:val="28"/>
          <w:szCs w:val="28"/>
        </w:rPr>
        <w:t>№ 210-ФЗ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r>
        <w:rPr>
          <w:rFonts w:ascii="Times New Roman" w:hAnsi="Times New Roman" w:cs="Times New Roman"/>
          <w:sz w:val="28"/>
          <w:szCs w:val="28"/>
        </w:rPr>
        <w:t xml:space="preserve">частью 1.1 статьи 16 Федерального закона </w:t>
      </w:r>
      <w:r>
        <w:rPr>
          <w:rFonts w:ascii="Times New Roman" w:eastAsia="Calibri" w:hAnsi="Times New Roman" w:cs="Times New Roman"/>
          <w:sz w:val="28"/>
          <w:szCs w:val="28"/>
        </w:rPr>
        <w:t>№ 210-ФЗ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, уведомляется заявитель, а также приносятся извинения за доставленные неудобства;</w:t>
      </w:r>
    </w:p>
    <w:p w:rsidR="008A5A9F" w:rsidRDefault="007D3D9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>
        <w:rPr>
          <w:rFonts w:ascii="Times New Roman" w:eastAsia="Calibri" w:hAnsi="Times New Roman" w:cs="Times New Roman"/>
          <w:sz w:val="28"/>
          <w:szCs w:val="28"/>
        </w:rPr>
        <w:t>№ 210-ФЗ</w:t>
      </w:r>
      <w:r>
        <w:rPr>
          <w:rFonts w:ascii="Times New Roman" w:hAnsi="Times New Roman" w:cs="Times New Roman"/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2.6. 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Исчерпывающий перечень оснований для отказа в приеме документов. 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подано заявление, не соответствующее установленной форме;  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2) текст заявления о предоставлении муниципальной услуги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не поддается прочтению;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документы представлены неправомочным лицом;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3) к заявлению не приложены документы, необходимые для предоставления муниципальной услуги, указанные в пункте 2.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.1 Регламента.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статьей 11 Федерального закона от 06.04.2011 № 63-ФЗ «Об электронной подписи» (далее – Федеральный закон № 63-ФЗ) условий признания ее действительности.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2.7. 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.7.1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 Основания для приостановления предоставления муниципальной услуги отсутствуют.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2.7.2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Исчерпывающий перечень оснований для отказав предоставлении муниципальной услуги.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Основанием для отказа в предоставлении муниципальной услуги является недостоверность сведений, содержащихся в заявлении илив приложенных к нему документах.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2.8. 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Муниципальная услуга предоставляется бесплатно.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.9. 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Максимальный срок ожидания в очереди при подаче документов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минут.</w:t>
      </w:r>
    </w:p>
    <w:p w:rsidR="008A5A9F" w:rsidRDefault="007D3D95">
      <w:pPr>
        <w:pStyle w:val="afa"/>
        <w:ind w:firstLine="709"/>
        <w:jc w:val="both"/>
        <w:rPr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2.</w:t>
      </w:r>
      <w:r>
        <w:rPr>
          <w:rFonts w:cs="Arial"/>
          <w:sz w:val="28"/>
          <w:szCs w:val="28"/>
        </w:rPr>
        <w:t>10.</w:t>
      </w:r>
      <w:r>
        <w:rPr>
          <w:rFonts w:cs="Arial"/>
          <w:color w:val="000000"/>
          <w:sz w:val="28"/>
          <w:szCs w:val="28"/>
        </w:rPr>
        <w:t> </w:t>
      </w:r>
      <w:r>
        <w:rPr>
          <w:sz w:val="28"/>
          <w:szCs w:val="28"/>
        </w:rPr>
        <w:t>Срок регистрации заявления и прилагаемых к нему документов составляет:</w:t>
      </w:r>
    </w:p>
    <w:p w:rsidR="008A5A9F" w:rsidRDefault="007D3D95">
      <w:pPr>
        <w:pStyle w:val="afa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личном приеме граждан  –  не  более 15 минут;</w:t>
      </w:r>
    </w:p>
    <w:p w:rsidR="008A5A9F" w:rsidRDefault="007D3D95">
      <w:pPr>
        <w:pStyle w:val="afa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при поступлении заявления и документов по почте, посредством Единого портала государственных и муниципальных услуг или через МФЦ – в течение 1 рабочего дня, следующего за днем поступления заявления в уполномоченный орган.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.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образцами их заполнения и перечнем документов и (или) информации,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br/>
        <w:t>с законодательством Российской Федерации о социальной защите инвалидов.</w:t>
      </w:r>
    </w:p>
    <w:p w:rsidR="008A5A9F" w:rsidRDefault="007D3D95">
      <w:pPr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.11</w:t>
      </w:r>
      <w:r>
        <w:rPr>
          <w:rFonts w:ascii="Times New Roman" w:hAnsi="Times New Roman" w:cs="Times New Roman"/>
          <w:sz w:val="28"/>
          <w:szCs w:val="28"/>
        </w:rPr>
        <w:t>.1. Требования к помещениям, в которых предоставляется муниципальная услуга.</w:t>
      </w:r>
    </w:p>
    <w:p w:rsidR="008A5A9F" w:rsidRDefault="007D3D95">
      <w:pPr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Помещения администрации 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соответствовать санитарным правилам СП 2.2.3670-20 «Санитарно-эпидемиологические требования к условиям труда», утвержденным постановлением Главного государственного санитарного врача Российской Федерации от 02.12.2020 № 40, и быть оборудованы средствами пожаротушения.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уполномоченный орган оборудуется информационной табличкой </w:t>
      </w:r>
      <w:r>
        <w:rPr>
          <w:rFonts w:ascii="Times New Roman" w:hAnsi="Times New Roman" w:cs="Times New Roman"/>
          <w:sz w:val="28"/>
          <w:szCs w:val="28"/>
        </w:rPr>
        <w:lastRenderedPageBreak/>
        <w:t>(вывеской), содержащей информацию о наименовании, месте нахождения и режиме работы.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t>2.</w:t>
      </w:r>
      <w:r>
        <w:rPr>
          <w:rFonts w:ascii="Times New Roman" w:hAnsi="Times New Roman" w:cs="Arial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.2. Требования к местам ожидания.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t>2.</w:t>
      </w:r>
      <w:r>
        <w:rPr>
          <w:rFonts w:ascii="Times New Roman" w:hAnsi="Times New Roman" w:cs="Arial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.3. Требования к местам приема заявителей.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t>2.</w:t>
      </w:r>
      <w:r>
        <w:rPr>
          <w:rFonts w:ascii="Times New Roman" w:hAnsi="Times New Roman" w:cs="Arial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.4. Требования к информационным стендам.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Регламента;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заполнения.</w:t>
      </w:r>
    </w:p>
    <w:p w:rsidR="008A5A9F" w:rsidRDefault="007D3D95">
      <w:pPr>
        <w:pStyle w:val="ConsPlusNonformat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8A5A9F" w:rsidRDefault="007D3D95">
      <w:pPr>
        <w:widowControl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справочные телефоны;</w:t>
      </w:r>
    </w:p>
    <w:p w:rsidR="008A5A9F" w:rsidRDefault="007D3D95">
      <w:pPr>
        <w:widowControl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адреса электронной почты и адреса Интернет-сайтов;</w:t>
      </w:r>
    </w:p>
    <w:p w:rsidR="008A5A9F" w:rsidRDefault="007D3D95">
      <w:pPr>
        <w:widowControl w:val="0"/>
        <w:spacing w:after="0" w:line="240" w:lineRule="auto"/>
        <w:ind w:right="-1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месте личного приема, а также об установленных для </w:t>
      </w:r>
      <w:r>
        <w:rPr>
          <w:rFonts w:ascii="Times New Roman" w:hAnsi="Times New Roman" w:cs="Times New Roman"/>
          <w:sz w:val="28"/>
          <w:szCs w:val="28"/>
        </w:rPr>
        <w:lastRenderedPageBreak/>
        <w:t>личного приема днях и часах.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на Едином портале государственных и муниципальных услуг (www.gosuslugi.ru), а также на официальном сайте уполномоченного органа (</w:t>
      </w:r>
      <w:r>
        <w:rPr>
          <w:rFonts w:ascii="Times New Roman" w:hAnsi="Times New Roman" w:cs="Times New Roman"/>
          <w:sz w:val="24"/>
          <w:szCs w:val="24"/>
        </w:rPr>
        <w:t>www.ilievka.ulcraft.com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8A5A9F" w:rsidRDefault="007D3D9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8A5A9F" w:rsidRDefault="007D3D95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t>2.</w:t>
      </w:r>
      <w:r>
        <w:rPr>
          <w:rFonts w:ascii="Times New Roman" w:hAnsi="Times New Roman" w:cs="Arial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.5. Требования к обеспечению доступности предоставления муниципальной услуги для инвалидов.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беспрепятственный вход инвалидов в помещение и выход из него;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 сурдопереводчика и тифлосурдопереводчика;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8A5A9F" w:rsidRDefault="007D3D95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Показателями доступности и качества муниципальной услуги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уполномоченного органа и должностных лиц уполномоченного органа. </w:t>
      </w:r>
    </w:p>
    <w:p w:rsidR="008A5A9F" w:rsidRDefault="007D3D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Иные требования, в том числе учитывающие особенности предоставления муниципальных услуг в электронной форме и МФЦ.</w:t>
      </w:r>
    </w:p>
    <w:p w:rsidR="008A5A9F" w:rsidRDefault="007D3D95">
      <w:pPr>
        <w:spacing w:after="0" w:line="240" w:lineRule="auto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Особенности осуществления отдельных административных процедур, действий, выполнение которых обеспечивается заявителю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при предоставлении муниципальной услуги в электронной форме,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предоставления муниципальной услуги через МФЦ установлены </w:t>
      </w:r>
      <w:r>
        <w:rPr>
          <w:rFonts w:ascii="Times New Roman" w:eastAsia="Calibri" w:hAnsi="Times New Roman" w:cs="Times New Roman"/>
          <w:sz w:val="28"/>
          <w:szCs w:val="28"/>
        </w:rPr>
        <w:br/>
        <w:t>в разделе 3 Регламента.</w:t>
      </w:r>
    </w:p>
    <w:p w:rsidR="008A5A9F" w:rsidRDefault="008A5A9F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8A5A9F" w:rsidRDefault="007D3D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</w:t>
      </w:r>
    </w:p>
    <w:p w:rsidR="008A5A9F" w:rsidRDefault="007D3D9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A5A9F" w:rsidRDefault="008A5A9F">
      <w:pPr>
        <w:spacing w:after="0" w:line="240" w:lineRule="auto"/>
        <w:ind w:firstLine="709"/>
        <w:jc w:val="both"/>
        <w:rPr>
          <w:strike/>
        </w:rPr>
      </w:pP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3. Предоставление муниципальной услуги включает в себя следующие административные процедуры: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услуги;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направление межведомственных запросов</w:t>
      </w:r>
      <w:r>
        <w:rPr>
          <w:rFonts w:ascii="Times New Roman" w:hAnsi="Times New Roman" w:cs="Times New Roman"/>
          <w:sz w:val="28"/>
          <w:szCs w:val="28"/>
        </w:rPr>
        <w:br/>
        <w:t>о предоставлении документов (информации);</w:t>
      </w: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- рассмотрение заявления </w:t>
      </w:r>
      <w:r>
        <w:rPr>
          <w:rFonts w:ascii="Times New Roman" w:hAnsi="Times New Roman" w:cs="Times New Roman"/>
          <w:sz w:val="28"/>
          <w:szCs w:val="28"/>
        </w:rPr>
        <w:t>и прилагаемых документов, принятие решения по итогам рассмотрения.</w:t>
      </w:r>
    </w:p>
    <w:p w:rsidR="008A5A9F" w:rsidRDefault="008A5A9F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</w:pP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strike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 </w:t>
      </w:r>
      <w:r>
        <w:rPr>
          <w:rFonts w:ascii="Times New Roman" w:eastAsia="Times New Roman" w:hAnsi="Times New Roman" w:cs="Arial"/>
          <w:color w:val="000000"/>
          <w:sz w:val="28"/>
          <w:szCs w:val="28"/>
          <w:u w:val="single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u w:val="single"/>
        </w:rPr>
        <w:t>рием и регистрация (отказ в приеме) заявления, в том числе, поступившего в электронной форме, и прилагаемых к нему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3.1.1. Основанием для начала выполнения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поступление в уполномоченный орган заявления и прилагаемых к нему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 xml:space="preserve">документов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личного обращения заявителя, </w:t>
      </w:r>
      <w:r>
        <w:rPr>
          <w:rFonts w:ascii="Times New Roman" w:hAnsi="Times New Roman" w:cs="Times New Roman"/>
          <w:iCs/>
          <w:sz w:val="28"/>
          <w:szCs w:val="28"/>
        </w:rPr>
        <w:t xml:space="preserve">почтового отправления, в электронной форме или </w:t>
      </w:r>
      <w:r>
        <w:rPr>
          <w:rFonts w:ascii="Times New Roman" w:hAnsi="Times New Roman" w:cs="Times New Roman"/>
          <w:sz w:val="28"/>
          <w:szCs w:val="28"/>
        </w:rPr>
        <w:t>через МФЦ.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3.1.2. Прием заявления и прилагаемых к нему документов осуществляют должностные лица </w:t>
      </w:r>
      <w:r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или МФЦ. 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3.1.3. 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2.5.1 Регламента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пакета документов, </w:t>
      </w:r>
      <w:r>
        <w:rPr>
          <w:rFonts w:ascii="Times New Roman" w:eastAsia="Calibri" w:hAnsi="Times New Roman" w:cs="Times New Roman"/>
          <w:sz w:val="28"/>
          <w:szCs w:val="28"/>
        </w:rPr>
        <w:t>при необходимости делает копию с представленных заявителем подлинников документов и заверяет 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 с указанием их перечня и даты их получения уполномоченным органом, а также с указанием перечня сведений и документов, которые будут получены по межведомственным запросам. В случае предоставления документов через МФЦ расписка выдается указанным МФЦ.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объема, а также перечня сведений и документов, которые будут получены по межведомственным запросам (далее - уведомление о получении заявления).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3.1.5. При поступлении заявления в электронной форме должностное лицо </w:t>
      </w:r>
      <w:r>
        <w:rPr>
          <w:rFonts w:ascii="Times New Roman" w:hAnsi="Times New Roman" w:cs="Times New Roman"/>
          <w:iCs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1">
        <w:r>
          <w:rPr>
            <w:rFonts w:ascii="Times New Roman" w:hAnsi="Times New Roman" w:cs="Times New Roman"/>
            <w:sz w:val="28"/>
            <w:szCs w:val="28"/>
          </w:rPr>
          <w:t>статье 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63-ФЗ.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3.1.6. </w:t>
      </w: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Максимальный срок выполнения административной процедуры: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lastRenderedPageBreak/>
        <w:t>- при личном приеме граждан - не  более 15 минут;</w:t>
      </w:r>
    </w:p>
    <w:p w:rsidR="008A5A9F" w:rsidRDefault="007D3D9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поступлении по почте, посредством Единого портала государственных и муниципальных услуг или через МФЦ – в течение 1 рабочего дня, следующего за днем поступления заявления о предоставлении водного объекта в пользование в уполномоченный орган.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об отказе в приеме к рассмотрению заявления,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проверки. 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3.1.7. Результатом исполнения административной процедуры является: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 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уведомления об отказе в приеме к рассмотрению заявления по основаниям, установленным пунктом 2.6 Регламента.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  <w:u w:val="single"/>
        </w:rPr>
        <w:t>Формирование и направление межведомственных запросов о предоставлении документов (информации)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3.2.1. Основанием для начала административной процедуры является                  не представление заявителем-юридическим лицом по собственной инициативе документа, предусмотренного пунктом 2.5.2 Регламента.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3.2.2. В случае если документ (информация), предусмотренный пунктом 2.5.2 Регламента, не был представлен заявителем по собственной инициативе, должностное лицо уполномоченного органа, ответственное за предоставление муниципальной услуги, готовит и направляет в установленном законодательством порядке межведомственные запросы в органы, в распоряжении которых находятся указанный документ и информация.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 В случае если заявителем самостоятельно представлен документ, необходимые для предоставления муниципальной услуги и в распоряжении уполномоченного органа имеется вся информация, необходимая для ее предоставления, должностное лицо уполномоченного органа, ответственное за предоставление муниципальной услуги, переходит к исполнению следующей административной процедуры Регламента.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 Максимальный срок исполнения административной процедуры -  2</w:t>
      </w:r>
      <w:r>
        <w:rPr>
          <w:rFonts w:ascii="Times New Roman" w:hAnsi="Times New Roman" w:cs="Times New Roman"/>
          <w:sz w:val="24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>рабочих дней со дня окончания приема документов и регистрации заявления.</w:t>
      </w:r>
    </w:p>
    <w:p w:rsidR="008A5A9F" w:rsidRDefault="008A5A9F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3.2.5. Результатом исполнения административной процедуры является формирование и направление межведомственных запросов документов (информации).</w:t>
      </w:r>
    </w:p>
    <w:p w:rsidR="008A5A9F" w:rsidRDefault="008A5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3.3. Рассмотрение заявления </w:t>
      </w:r>
      <w:r>
        <w:rPr>
          <w:rFonts w:ascii="Times New Roman" w:hAnsi="Times New Roman" w:cs="Times New Roman"/>
          <w:sz w:val="28"/>
          <w:szCs w:val="28"/>
          <w:u w:val="single"/>
        </w:rPr>
        <w:t>и прилагаемых документов, принятие решения по итогам рассмотрения.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для начала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 xml:space="preserve">получение должностным лицом уполномоченного органа, ответственным за предоставление муниципальной услуги, всех документов (информации),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необходимых для предоставления муниципальной услуги, в том числе представленных в порядке межведомственного взаимодействия.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3.3.2.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рассматривает представленные документы и информацию на предмет отсутствия (наличия) основания для отказа в предоставлении муниципальной услуги, предусмотренного </w:t>
      </w:r>
      <w:hyperlink r:id="rId12">
        <w:r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>
        <w:rPr>
          <w:rFonts w:ascii="Times New Roman" w:hAnsi="Times New Roman" w:cs="Times New Roman"/>
          <w:sz w:val="28"/>
          <w:szCs w:val="28"/>
        </w:rPr>
        <w:t>7.2 Регламента.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3.3.3. </w:t>
      </w: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должностное лицо уполномоченного органа, ответственное за предоставление муниципальной услуги, подготавливает по </w:t>
      </w:r>
      <w:hyperlink r:id="rId13">
        <w:r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>
        <w:rPr>
          <w:rFonts w:ascii="Times New Roman" w:hAnsi="Times New Roman" w:cs="Times New Roman"/>
          <w:sz w:val="28"/>
          <w:szCs w:val="28"/>
        </w:rPr>
        <w:t>, содержащейся в приложении № 2 к Регламенту</w:t>
      </w:r>
      <w:r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проект решения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грунта </w:t>
      </w:r>
      <w:r>
        <w:rPr>
          <w:rFonts w:ascii="Times New Roman" w:hAnsi="Times New Roman" w:cs="Times New Roman"/>
          <w:sz w:val="28"/>
          <w:szCs w:val="28"/>
        </w:rPr>
        <w:t>либо проект решения об отказе в предоставлении муниципальной услуги.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об использовании донного грунта в случае его использования 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 указываются следующие сведения: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юридических лиц: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и сокращенное (при наличии) наименования юридического лица;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номер;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юридического лица в пределах места нахождения юридического лица;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для физических лиц: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(пребывания);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для индивидуальных предпринимателей: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 (при наличии);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предпринимателя;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налогоплательщика;</w:t>
      </w:r>
    </w:p>
    <w:p w:rsidR="008A5A9F" w:rsidRDefault="007D3D95">
      <w:pPr>
        <w:suppressAutoHyphens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 по месту жительства.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решения об отказе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грунта </w:t>
      </w:r>
      <w:r>
        <w:rPr>
          <w:rFonts w:ascii="Times New Roman" w:hAnsi="Times New Roman" w:cs="Times New Roman"/>
          <w:sz w:val="28"/>
          <w:szCs w:val="28"/>
        </w:rPr>
        <w:t xml:space="preserve">готовится должностным лицом уполномоченного органа при наличии основания для отказа в предоставлении муниципальной услуги, предусмотренного </w:t>
      </w:r>
      <w:hyperlink r:id="rId14">
        <w:r>
          <w:rPr>
            <w:rFonts w:ascii="Times New Roman" w:hAnsi="Times New Roman" w:cs="Times New Roman"/>
            <w:sz w:val="28"/>
            <w:szCs w:val="28"/>
          </w:rPr>
          <w:t>пунктом 2.</w:t>
        </w:r>
      </w:hyperlink>
      <w:r>
        <w:rPr>
          <w:rFonts w:ascii="Times New Roman" w:hAnsi="Times New Roman" w:cs="Times New Roman"/>
          <w:sz w:val="28"/>
          <w:szCs w:val="28"/>
        </w:rPr>
        <w:t>7.2 Регламента.</w:t>
      </w:r>
    </w:p>
    <w:p w:rsidR="008A5A9F" w:rsidRDefault="007D3D95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Проект решения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использовании донного грунта </w:t>
      </w:r>
      <w:r>
        <w:rPr>
          <w:rFonts w:ascii="Times New Roman" w:hAnsi="Times New Roman" w:cs="Times New Roman"/>
          <w:sz w:val="28"/>
          <w:szCs w:val="28"/>
        </w:rPr>
        <w:t>или проект решения об отказе в предоставлении муниципальной услуги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8A5A9F" w:rsidRDefault="007D3D9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соответствующее решение</w:t>
      </w: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.</w:t>
      </w:r>
    </w:p>
    <w:p w:rsidR="008A5A9F" w:rsidRDefault="007D3D95">
      <w:pPr>
        <w:tabs>
          <w:tab w:val="left" w:pos="-1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Подписанное решение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Решение уполномоченного органа выдается заявителю под расписку либо направляется ему должностном лицом, ответственным за предоставление муниципальной услуги, указанным в заявлении способом: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почтового отправления (по адресу, указанному в заявлении);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виде электронного документа, который направляется уполномоченным органом заявителю посредством электронной почты.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представления заявления через МФЦ решение направляется в МФЦ для его передачи заявителю, если им не указан иной способ его получения.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3.3.6. </w:t>
      </w:r>
      <w:r>
        <w:rPr>
          <w:rFonts w:ascii="Times New Roman" w:hAnsi="Times New Roman" w:cs="Times New Roman"/>
          <w:color w:val="000000"/>
          <w:sz w:val="28"/>
          <w:szCs w:val="28"/>
        </w:rPr>
        <w:t>Максимальный срок исполнения административной процедуры - 7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дней с момента получения должностным лицом уполномоченного органа, ответственным за предоставление муниципальной услуги, всех документов (информации), в том числе полученных в рамках межведомственного информационного взаимодействия, необходимых для предоставления муниципальной услуги.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3.3.7. Результатом исполнения административной процедуры является: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решение уполномоченного органа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использовании донного грунта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уполномоченного органа об отказе в предоставлении муниципальной услуги.</w:t>
      </w:r>
    </w:p>
    <w:p w:rsidR="008A5A9F" w:rsidRDefault="008A5A9F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color w:val="000000"/>
          <w:sz w:val="28"/>
          <w:szCs w:val="28"/>
        </w:rPr>
      </w:pP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Порядок осуществления административных процедур в электронной форме, в том числе с использованием Единого портала государственных и муниципальных услуг.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3.4.1.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(далее – действия): 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запись на прием в уполномоченный орган для подачи запроса </w:t>
      </w:r>
      <w:r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(далее – запрос);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запроса;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и регистрация уполномоченным органом запроса и иных документов, необходимых для предоставления муниципальной услуги;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результата предоставления муниципальной услуги;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сведений о ходе выполнения запроса;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заявителя (предъявление заявителю перечня вопросов и исчерпывающего перечня вариантов ответов на указанные вопросы) в целях определения варианта муниципальной услуги, предусмотренного административным регламентом предоставления муниципальной услуги, соответствующего признакам заявителя;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предъявление заявителю варианта предоставления муниципальной услуги, предусмотренного административным регламентом предоставления муниципальной услуги. 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Для предоставления муниципальной услуги с использованием Единого портала государственных и муниципальных услуг заявитель заполняет форму, в которой необходимо указать сведения, необходимые для получения услуги. Обязательные к заполнению поля отмечаются звездочкой.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3.4.3.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3.4.5. Заявителю в качестве результата предоставления услуги обеспечивается возможность получения электронного документа, подписанного с использованием усиленной квалифицированной электронной подписи.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электронных документах - результатах предоставления услуг, в отношении которых предоставляется возможность, предусмотренная абзацем вторым настоящего пункта, размещается оператором Единого портала государственных и муниципальных услуг в едином личном кабинете или в электронной форме запроса.</w:t>
      </w:r>
    </w:p>
    <w:p w:rsidR="008A5A9F" w:rsidRDefault="007D3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(в случае если такой срок установлен нормативными правовыми актами Российской Федерации).</w:t>
      </w:r>
    </w:p>
    <w:p w:rsidR="008A5A9F" w:rsidRDefault="008A5A9F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</w:p>
    <w:p w:rsidR="008A5A9F" w:rsidRDefault="007D3D95">
      <w:pPr>
        <w:pStyle w:val="afa"/>
        <w:ind w:right="-17"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8A5A9F" w:rsidRDefault="008A5A9F">
      <w:pPr>
        <w:pStyle w:val="afa"/>
        <w:ind w:right="-17" w:firstLine="709"/>
        <w:jc w:val="both"/>
        <w:rPr>
          <w:i/>
          <w:sz w:val="24"/>
          <w:szCs w:val="24"/>
        </w:rPr>
      </w:pPr>
    </w:p>
    <w:p w:rsidR="008A5A9F" w:rsidRDefault="008A5A9F">
      <w:pPr>
        <w:pStyle w:val="afa"/>
        <w:ind w:right="-17" w:firstLine="709"/>
        <w:jc w:val="both"/>
        <w:rPr>
          <w:i/>
          <w:sz w:val="24"/>
          <w:szCs w:val="24"/>
        </w:rPr>
      </w:pPr>
    </w:p>
    <w:p w:rsidR="008A5A9F" w:rsidRDefault="008A5A9F">
      <w:pPr>
        <w:pStyle w:val="afa"/>
        <w:ind w:right="-17" w:firstLine="709"/>
        <w:jc w:val="both"/>
        <w:rPr>
          <w:i/>
          <w:sz w:val="24"/>
          <w:szCs w:val="24"/>
        </w:rPr>
      </w:pPr>
    </w:p>
    <w:p w:rsidR="008A5A9F" w:rsidRDefault="008A5A9F">
      <w:pPr>
        <w:pStyle w:val="afa"/>
        <w:ind w:right="-17" w:firstLine="709"/>
        <w:jc w:val="both"/>
        <w:rPr>
          <w:i/>
          <w:sz w:val="24"/>
          <w:szCs w:val="24"/>
        </w:rPr>
      </w:pPr>
    </w:p>
    <w:p w:rsidR="008A5A9F" w:rsidRDefault="008A5A9F">
      <w:pPr>
        <w:pStyle w:val="afa"/>
        <w:ind w:right="-17" w:firstLine="709"/>
        <w:jc w:val="both"/>
        <w:rPr>
          <w:i/>
          <w:sz w:val="24"/>
          <w:szCs w:val="24"/>
        </w:rPr>
      </w:pPr>
    </w:p>
    <w:p w:rsidR="008A5A9F" w:rsidRDefault="007D3D95">
      <w:pPr>
        <w:suppressAutoHyphens w:val="0"/>
        <w:spacing w:after="0" w:line="240" w:lineRule="auto"/>
        <w:ind w:right="-16" w:firstLine="709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 к Регламенту</w:t>
      </w:r>
    </w:p>
    <w:p w:rsidR="008A5A9F" w:rsidRDefault="008A5A9F">
      <w:pPr>
        <w:suppressAutoHyphens w:val="0"/>
        <w:spacing w:after="0" w:line="240" w:lineRule="auto"/>
        <w:ind w:right="-1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7D3D95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</w:t>
      </w:r>
      <w:bookmarkStart w:id="1" w:name="P72"/>
      <w:bookmarkEnd w:id="1"/>
    </w:p>
    <w:p w:rsidR="008A5A9F" w:rsidRDefault="008A5A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7D3D95">
      <w:pP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Заявление 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 xml:space="preserve">о рассмотрении возможности использования донного грунта, 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 xml:space="preserve">указанного в части 2 статьи 52.3 Водного кодекса Российской Федерации, </w:t>
      </w:r>
      <w:r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br/>
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объектов, либо третьих лиц</w:t>
      </w:r>
    </w:p>
    <w:p w:rsidR="008A5A9F" w:rsidRDefault="008A5A9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A5A9F" w:rsidRDefault="007D3D95">
      <w:pPr>
        <w:pBdr>
          <w:top w:val="single" w:sz="4" w:space="1" w:color="000000"/>
        </w:pBd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уполномоченного органа местного самоуправления)</w:t>
      </w:r>
    </w:p>
    <w:p w:rsidR="008A5A9F" w:rsidRDefault="008A5A9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7D3D95">
      <w:pPr>
        <w:pBdr>
          <w:top w:val="single" w:sz="4" w:space="1" w:color="000000"/>
        </w:pBdr>
        <w:suppressAutoHyphens w:val="0"/>
        <w:spacing w:after="30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(для юридического лица – полное и сокращенное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 xml:space="preserve">(при наличии) наименования, для физического лица или для индивидуального предпринимателя –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фамилия, имя, отчество (при наличии)</w:t>
      </w: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юридического лица:</w:t>
      </w: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действующего на основании:</w:t>
      </w:r>
    </w:p>
    <w:p w:rsidR="008A5A9F" w:rsidRDefault="008A5A9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7D3D95">
      <w:pPr>
        <w:pBdr>
          <w:top w:val="single" w:sz="4" w:space="1" w:color="000000"/>
        </w:pBdr>
        <w:suppressAutoHyphens w:val="0"/>
        <w:spacing w:after="30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учредительного документа)</w:t>
      </w: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 </w:t>
      </w:r>
    </w:p>
    <w:p w:rsidR="008A5A9F" w:rsidRDefault="008A5A9F">
      <w:pPr>
        <w:pBdr>
          <w:top w:val="single" w:sz="4" w:space="1" w:color="000000"/>
        </w:pBdr>
        <w:suppressAutoHyphens w:val="0"/>
        <w:spacing w:after="0" w:line="240" w:lineRule="auto"/>
        <w:ind w:left="553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Зарегистрированного</w:t>
      </w:r>
    </w:p>
    <w:p w:rsidR="008A5A9F" w:rsidRDefault="008A5A9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8A5A9F">
      <w:pPr>
        <w:pBdr>
          <w:top w:val="single" w:sz="4" w:space="1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8A5A9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7D3D95">
      <w:pPr>
        <w:pBdr>
          <w:top w:val="single" w:sz="4" w:space="1" w:color="000000"/>
        </w:pBdr>
        <w:suppressAutoHyphens w:val="0"/>
        <w:spacing w:after="72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(кем и когда зарегистрировано юридическое лицо)</w:t>
      </w:r>
    </w:p>
    <w:p w:rsidR="008A5A9F" w:rsidRDefault="007D3D95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в пределах места нахождения юридического лица</w:t>
      </w:r>
    </w:p>
    <w:p w:rsidR="008A5A9F" w:rsidRDefault="008A5A9F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A5A9F" w:rsidRDefault="008A5A9F">
      <w:pPr>
        <w:keepNext/>
        <w:keepLines/>
        <w:pBdr>
          <w:top w:val="single" w:sz="4" w:space="1" w:color="000000"/>
        </w:pBdr>
        <w:suppressAutoHyphens w:val="0"/>
        <w:spacing w:after="36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7D3D95">
      <w:pPr>
        <w:keepNext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:rsidR="008A5A9F" w:rsidRDefault="008A5A9F">
      <w:pPr>
        <w:pBdr>
          <w:top w:val="single" w:sz="4" w:space="1" w:color="000000"/>
        </w:pBdr>
        <w:suppressAutoHyphens w:val="0"/>
        <w:spacing w:after="360" w:line="240" w:lineRule="auto"/>
        <w:ind w:left="5092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7D3D95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лице  </w:t>
      </w:r>
    </w:p>
    <w:p w:rsidR="008A5A9F" w:rsidRDefault="008A5A9F">
      <w:pPr>
        <w:keepNext/>
        <w:keepLines/>
        <w:pBdr>
          <w:top w:val="single" w:sz="4" w:space="1" w:color="000000"/>
        </w:pBdr>
        <w:suppressAutoHyphens w:val="0"/>
        <w:spacing w:after="0" w:line="240" w:lineRule="auto"/>
        <w:ind w:left="826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8A5A9F">
      <w:pPr>
        <w:keepNext/>
        <w:keepLines/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7D3D95">
      <w:pPr>
        <w:keepNext/>
        <w:keepLines/>
        <w:pBdr>
          <w:top w:val="single" w:sz="4" w:space="1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представитель, фамилия, имя, отчество (при наличии)</w:t>
      </w: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дата рождения  </w:t>
      </w:r>
    </w:p>
    <w:p w:rsidR="008A5A9F" w:rsidRDefault="008A5A9F">
      <w:pPr>
        <w:pBdr>
          <w:top w:val="single" w:sz="4" w:space="1" w:color="000000"/>
        </w:pBdr>
        <w:suppressAutoHyphens w:val="0"/>
        <w:spacing w:after="360" w:line="240" w:lineRule="auto"/>
        <w:ind w:left="1616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Паспорт гражданина Российской Федерации  </w:t>
      </w:r>
    </w:p>
    <w:p w:rsidR="008A5A9F" w:rsidRDefault="008A5A9F">
      <w:pPr>
        <w:pBdr>
          <w:top w:val="single" w:sz="4" w:space="1" w:color="000000"/>
        </w:pBdr>
        <w:suppressAutoHyphens w:val="0"/>
        <w:spacing w:after="0" w:line="240" w:lineRule="auto"/>
        <w:ind w:left="471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8A5A9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7D3D95">
      <w:pPr>
        <w:pBdr>
          <w:top w:val="single" w:sz="4" w:space="1" w:color="000000"/>
        </w:pBd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(серия, номер, кем и когда выдан, код подразделения)</w:t>
      </w: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</w:p>
    <w:p w:rsidR="008A5A9F" w:rsidRDefault="008A5A9F">
      <w:pPr>
        <w:pBdr>
          <w:top w:val="single" w:sz="4" w:space="1" w:color="000000"/>
        </w:pBdr>
        <w:suppressAutoHyphens w:val="0"/>
        <w:spacing w:after="0" w:line="240" w:lineRule="auto"/>
        <w:ind w:left="5656"/>
        <w:rPr>
          <w:rFonts w:ascii="Times New Roman" w:eastAsia="Times New Roman" w:hAnsi="Times New Roman" w:cs="Times New Roman"/>
          <w:i/>
          <w:sz w:val="2"/>
          <w:szCs w:val="2"/>
          <w:lang w:eastAsia="ru-RU"/>
        </w:rPr>
      </w:pPr>
    </w:p>
    <w:p w:rsidR="008A5A9F" w:rsidRDefault="008A5A9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8A5A9F">
      <w:pPr>
        <w:pBdr>
          <w:top w:val="single" w:sz="4" w:space="1" w:color="000000"/>
        </w:pBdr>
        <w:suppressAutoHyphens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контактный телефон  </w:t>
      </w:r>
    </w:p>
    <w:p w:rsidR="008A5A9F" w:rsidRDefault="008A5A9F">
      <w:pPr>
        <w:pBdr>
          <w:top w:val="single" w:sz="4" w:space="1" w:color="000000"/>
        </w:pBdr>
        <w:suppressAutoHyphens w:val="0"/>
        <w:spacing w:after="0" w:line="240" w:lineRule="auto"/>
        <w:ind w:left="2240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действующий от имени юридического лица:</w:t>
      </w: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без доверенности  </w:t>
      </w:r>
    </w:p>
    <w:p w:rsidR="008A5A9F" w:rsidRDefault="007D3D95">
      <w:pPr>
        <w:pBdr>
          <w:top w:val="single" w:sz="4" w:space="1" w:color="000000"/>
        </w:pBdr>
        <w:suppressAutoHyphens w:val="0"/>
        <w:spacing w:after="240" w:line="240" w:lineRule="auto"/>
        <w:ind w:left="1899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(лицо, имеющее право действовать от имени юридического 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br/>
        <w:t>лица без доверенности в силу закона или учредительных документов)</w:t>
      </w: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 основании доверенности, удостоверенной  </w:t>
      </w:r>
    </w:p>
    <w:p w:rsidR="008A5A9F" w:rsidRDefault="008A5A9F">
      <w:pPr>
        <w:pBdr>
          <w:top w:val="single" w:sz="4" w:space="1" w:color="000000"/>
        </w:pBdr>
        <w:suppressAutoHyphens w:val="0"/>
        <w:spacing w:after="0" w:line="240" w:lineRule="auto"/>
        <w:ind w:left="4723"/>
        <w:rPr>
          <w:rFonts w:ascii="Times New Roman" w:eastAsia="Times New Roman" w:hAnsi="Times New Roman" w:cs="Times New Roman"/>
          <w:iCs/>
          <w:sz w:val="2"/>
          <w:szCs w:val="2"/>
          <w:lang w:eastAsia="ru-RU"/>
        </w:rPr>
      </w:pPr>
    </w:p>
    <w:p w:rsidR="008A5A9F" w:rsidRDefault="008A5A9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5A9F" w:rsidRDefault="007D3D95">
      <w:pPr>
        <w:pBdr>
          <w:top w:val="single" w:sz="4" w:space="1" w:color="000000"/>
        </w:pBdr>
        <w:suppressAutoHyphens w:val="0"/>
        <w:spacing w:after="36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(фамилия, имя, отчество (при наличии) нотариуса, округ)</w:t>
      </w:r>
    </w:p>
    <w:tbl>
      <w:tblPr>
        <w:tblStyle w:val="1a"/>
        <w:tblW w:w="6451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8"/>
        <w:gridCol w:w="396"/>
        <w:gridCol w:w="256"/>
        <w:gridCol w:w="1247"/>
        <w:gridCol w:w="113"/>
        <w:gridCol w:w="567"/>
        <w:gridCol w:w="1701"/>
        <w:gridCol w:w="1983"/>
      </w:tblGrid>
      <w:tr w:rsidR="008A5A9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9F" w:rsidRDefault="007D3D95">
            <w:pPr>
              <w:suppressAutoHyphens w:val="0"/>
              <w:spacing w:after="0" w:line="240" w:lineRule="auto"/>
              <w:jc w:val="righ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6" w:type="dxa"/>
            <w:tcBorders>
              <w:top w:val="nil"/>
              <w:left w:val="nil"/>
              <w:right w:val="nil"/>
            </w:tcBorders>
            <w:vAlign w:val="bottom"/>
          </w:tcPr>
          <w:p w:rsidR="008A5A9F" w:rsidRDefault="008A5A9F">
            <w:pPr>
              <w:suppressAutoHyphens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9F" w:rsidRDefault="007D3D95">
            <w:pPr>
              <w:suppressAutoHyphens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vAlign w:val="bottom"/>
          </w:tcPr>
          <w:p w:rsidR="008A5A9F" w:rsidRDefault="008A5A9F">
            <w:pPr>
              <w:suppressAutoHyphens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9F" w:rsidRDefault="008A5A9F">
            <w:pPr>
              <w:suppressAutoHyphens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8A5A9F" w:rsidRDefault="008A5A9F">
            <w:pPr>
              <w:suppressAutoHyphens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5A9F" w:rsidRDefault="007D3D95">
            <w:pPr>
              <w:suppressAutoHyphens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г., № в реестре</w:t>
            </w:r>
          </w:p>
        </w:tc>
        <w:tc>
          <w:tcPr>
            <w:tcW w:w="1983" w:type="dxa"/>
            <w:tcBorders>
              <w:top w:val="nil"/>
              <w:left w:val="nil"/>
              <w:right w:val="nil"/>
            </w:tcBorders>
            <w:vAlign w:val="bottom"/>
          </w:tcPr>
          <w:p w:rsidR="008A5A9F" w:rsidRDefault="008A5A9F">
            <w:pPr>
              <w:suppressAutoHyphens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8A5A9F" w:rsidRDefault="007D3D95">
      <w:pPr>
        <w:suppressAutoHyphens w:val="0"/>
        <w:spacing w:before="300"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иным основаниям  </w:t>
      </w:r>
    </w:p>
    <w:p w:rsidR="008A5A9F" w:rsidRDefault="007D3D95">
      <w:pPr>
        <w:pBdr>
          <w:top w:val="single" w:sz="4" w:space="1" w:color="000000"/>
        </w:pBdr>
        <w:suppressAutoHyphens w:val="0"/>
        <w:spacing w:after="480" w:line="240" w:lineRule="auto"/>
        <w:ind w:left="2268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и реквизиты документа)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физического лица: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 (пребывания)</w:t>
      </w:r>
    </w:p>
    <w:p w:rsidR="008A5A9F" w:rsidRDefault="008A5A9F">
      <w:pPr>
        <w:pBdr>
          <w:top w:val="single" w:sz="4" w:space="1" w:color="000000"/>
        </w:pBdr>
        <w:suppressAutoHyphens w:val="0"/>
        <w:spacing w:after="0" w:line="240" w:lineRule="auto"/>
        <w:ind w:left="5711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8A5A9F">
      <w:pPr>
        <w:pBdr>
          <w:top w:val="single" w:sz="4" w:space="1" w:color="000000"/>
        </w:pBdr>
        <w:suppressAutoHyphens w:val="0"/>
        <w:spacing w:after="36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индивидуального предпринимателя: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Адрес регистрации по месту жительства</w:t>
      </w:r>
    </w:p>
    <w:p w:rsidR="008A5A9F" w:rsidRDefault="008A5A9F">
      <w:pPr>
        <w:pBdr>
          <w:top w:val="single" w:sz="4" w:space="1" w:color="000000"/>
        </w:pBdr>
        <w:suppressAutoHyphens w:val="0"/>
        <w:spacing w:after="0" w:line="240" w:lineRule="auto"/>
        <w:ind w:left="4270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8A5A9F">
      <w:pPr>
        <w:pBdr>
          <w:top w:val="single" w:sz="4" w:space="1" w:color="000000"/>
        </w:pBdr>
        <w:suppressAutoHyphens w:val="0"/>
        <w:spacing w:after="24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Основной государственный регистрационный номер индивидуального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предпринимателя</w:t>
      </w:r>
    </w:p>
    <w:p w:rsidR="008A5A9F" w:rsidRDefault="008A5A9F">
      <w:pPr>
        <w:pBdr>
          <w:top w:val="single" w:sz="4" w:space="1" w:color="000000"/>
        </w:pBdr>
        <w:suppressAutoHyphens w:val="0"/>
        <w:spacing w:after="300" w:line="240" w:lineRule="auto"/>
        <w:ind w:left="1933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Идентификационный номер налогоплательщика  </w:t>
      </w:r>
    </w:p>
    <w:p w:rsidR="008A5A9F" w:rsidRDefault="008A5A9F">
      <w:pPr>
        <w:pBdr>
          <w:top w:val="single" w:sz="4" w:space="1" w:color="000000"/>
        </w:pBdr>
        <w:suppressAutoHyphens w:val="0"/>
        <w:spacing w:after="300" w:line="240" w:lineRule="auto"/>
        <w:ind w:left="5080"/>
        <w:jc w:val="both"/>
        <w:rPr>
          <w:rFonts w:ascii="Times New Roman" w:eastAsia="Times New Roman" w:hAnsi="Times New Roman" w:cs="Times New Roman"/>
          <w:sz w:val="4"/>
          <w:szCs w:val="2"/>
          <w:lang w:eastAsia="ru-RU"/>
        </w:rPr>
      </w:pPr>
    </w:p>
    <w:p w:rsidR="008A5A9F" w:rsidRDefault="007D3D95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Прошу рассмотреть возможность использования донного грунта, извлеченного</w:t>
      </w:r>
    </w:p>
    <w:p w:rsidR="008A5A9F" w:rsidRDefault="008A5A9F">
      <w:pPr>
        <w:keepNext/>
        <w:keepLines/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7D3D95">
      <w:pPr>
        <w:keepNext/>
        <w:keepLines/>
        <w:pBdr>
          <w:top w:val="single" w:sz="4" w:space="1" w:color="000000"/>
        </w:pBdr>
        <w:suppressAutoHyphens w:val="0"/>
        <w:spacing w:after="36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(наименование муниципального образования, кадастровый номер земельного участка (при наличии), координаты используемой в интересах физического, юридического лиц, осуществляющих проведение дноуглубительных и других работ, связанных с изменением дна и берегов водных объектов, либо третьих лиц части водного объекта для производства работ, площадь акватории в км</w:t>
      </w:r>
      <w:r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, вид работ, объемы извлекаемого донного грунта)</w:t>
      </w:r>
    </w:p>
    <w:tbl>
      <w:tblPr>
        <w:tblW w:w="90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"/>
        <w:gridCol w:w="8675"/>
      </w:tblGrid>
      <w:tr w:rsidR="008A5A9F">
        <w:trPr>
          <w:cantSplit/>
          <w:trHeight w:val="992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A9F" w:rsidRDefault="008A5A9F">
            <w:pPr>
              <w:keepNext/>
              <w:keepLines/>
              <w:widowControl w:val="0"/>
              <w:suppressAutoHyphens w:val="0"/>
              <w:spacing w:before="60" w:after="12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left w:val="single" w:sz="4" w:space="0" w:color="000000"/>
            </w:tcBorders>
            <w:vAlign w:val="center"/>
          </w:tcPr>
          <w:p w:rsidR="008A5A9F" w:rsidRDefault="007D3D95">
            <w:pPr>
              <w:keepNext/>
              <w:keepLines/>
              <w:widowControl w:val="0"/>
              <w:suppressAutoHyphens w:val="0"/>
              <w:spacing w:before="60" w:after="120" w:line="254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физического,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8A5A9F">
        <w:trPr>
          <w:cantSplit/>
          <w:trHeight w:val="794"/>
        </w:trPr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5A9F" w:rsidRDefault="008A5A9F">
            <w:pPr>
              <w:keepNext/>
              <w:keepLines/>
              <w:widowControl w:val="0"/>
              <w:suppressAutoHyphens w:val="0"/>
              <w:spacing w:before="60" w:after="18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74" w:type="dxa"/>
            <w:tcBorders>
              <w:left w:val="single" w:sz="4" w:space="0" w:color="000000"/>
            </w:tcBorders>
            <w:vAlign w:val="center"/>
          </w:tcPr>
          <w:p w:rsidR="008A5A9F" w:rsidRDefault="007D3D95">
            <w:pPr>
              <w:keepNext/>
              <w:keepLines/>
              <w:widowControl w:val="0"/>
              <w:suppressAutoHyphens w:val="0"/>
              <w:spacing w:before="60" w:after="180" w:line="254" w:lineRule="auto"/>
              <w:ind w:left="113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 интересах третьих лиц</w:t>
            </w:r>
          </w:p>
        </w:tc>
      </w:tr>
    </w:tbl>
    <w:p w:rsidR="008A5A9F" w:rsidRDefault="007D3D95">
      <w:pPr>
        <w:suppressAutoHyphens w:val="0"/>
        <w:spacing w:before="240" w:after="24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Нужное отметить</w:t>
      </w:r>
    </w:p>
    <w:p w:rsidR="008A5A9F" w:rsidRDefault="007D3D95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Приложение:</w:t>
      </w:r>
    </w:p>
    <w:p w:rsidR="008A5A9F" w:rsidRDefault="007D3D95">
      <w:pPr>
        <w:suppressAutoHyphens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а) копия документа, удостоверяющего личность, – для физического лица;</w:t>
      </w:r>
    </w:p>
    <w:p w:rsidR="008A5A9F" w:rsidRDefault="007D3D95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б) документ, подтверждающий полномочия лица на осуществление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действий от имени заявителя, в случае если заявление подается представителем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заявителя;</w:t>
      </w:r>
    </w:p>
    <w:p w:rsidR="008A5A9F" w:rsidRDefault="007D3D95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в) заключение территориального органа Федерального агентства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по недропользованию об отсутствии твердых полезных ископаемых,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относящихся к общераспространенным полезным ископаемым;</w:t>
      </w:r>
    </w:p>
    <w:p w:rsidR="008A5A9F" w:rsidRDefault="007D3D95">
      <w:pPr>
        <w:suppressAutoHyphens w:val="0"/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г) заключение территориального органа Федерального агентства водных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ресурсов об основаниях проведения дноуглубительных и других работ, связанных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изменением дна и берегов водных объектов, в результате которых получен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донный грунт.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Представленные документы и сведения, указанные в заявлении, достоверны.</w:t>
      </w:r>
    </w:p>
    <w:p w:rsidR="008A5A9F" w:rsidRDefault="007D3D95">
      <w:pPr>
        <w:suppressAutoHyphens w:val="0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Расписку о принятии документов получил (получила).</w:t>
      </w:r>
    </w:p>
    <w:tbl>
      <w:tblPr>
        <w:tblW w:w="592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"/>
        <w:gridCol w:w="396"/>
        <w:gridCol w:w="256"/>
        <w:gridCol w:w="1531"/>
        <w:gridCol w:w="396"/>
        <w:gridCol w:w="397"/>
        <w:gridCol w:w="284"/>
        <w:gridCol w:w="188"/>
        <w:gridCol w:w="426"/>
        <w:gridCol w:w="186"/>
        <w:gridCol w:w="255"/>
        <w:gridCol w:w="188"/>
        <w:gridCol w:w="426"/>
        <w:gridCol w:w="186"/>
        <w:gridCol w:w="625"/>
      </w:tblGrid>
      <w:tr w:rsidR="008A5A9F">
        <w:tc>
          <w:tcPr>
            <w:tcW w:w="187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vAlign w:val="bottom"/>
          </w:tcPr>
          <w:p w:rsidR="008A5A9F" w:rsidRDefault="008A5A9F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  <w:vAlign w:val="bottom"/>
          </w:tcPr>
          <w:p w:rsidR="008A5A9F" w:rsidRDefault="008A5A9F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 w:rsidR="008A5A9F" w:rsidRDefault="008A5A9F">
            <w:pPr>
              <w:widowControl w:val="0"/>
              <w:suppressAutoHyphens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8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bottom"/>
          </w:tcPr>
          <w:p w:rsidR="008A5A9F" w:rsidRDefault="008A5A9F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88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vAlign w:val="bottom"/>
          </w:tcPr>
          <w:p w:rsidR="008A5A9F" w:rsidRDefault="008A5A9F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25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</w:tr>
    </w:tbl>
    <w:p w:rsidR="008A5A9F" w:rsidRDefault="007D3D95">
      <w:pPr>
        <w:suppressAutoHyphens w:val="0"/>
        <w:spacing w:after="180" w:line="240" w:lineRule="auto"/>
        <w:ind w:right="4099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дата и время подачи заявления</w:t>
      </w:r>
    </w:p>
    <w:tbl>
      <w:tblPr>
        <w:tblW w:w="65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0"/>
        <w:gridCol w:w="171"/>
        <w:gridCol w:w="3685"/>
        <w:gridCol w:w="170"/>
      </w:tblGrid>
      <w:tr w:rsidR="008A5A9F">
        <w:tc>
          <w:tcPr>
            <w:tcW w:w="2550" w:type="dxa"/>
            <w:tcBorders>
              <w:bottom w:val="single" w:sz="4" w:space="0" w:color="000000"/>
            </w:tcBorders>
            <w:vAlign w:val="bottom"/>
          </w:tcPr>
          <w:p w:rsidR="008A5A9F" w:rsidRDefault="008A5A9F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3684" w:type="dxa"/>
            <w:tcBorders>
              <w:bottom w:val="single" w:sz="4" w:space="0" w:color="000000"/>
            </w:tcBorders>
            <w:vAlign w:val="bottom"/>
          </w:tcPr>
          <w:p w:rsidR="008A5A9F" w:rsidRDefault="008A5A9F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" w:type="dxa"/>
            <w:vAlign w:val="bottom"/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8A5A9F">
        <w:tc>
          <w:tcPr>
            <w:tcW w:w="2550" w:type="dxa"/>
            <w:tcBorders>
              <w:top w:val="single" w:sz="4" w:space="0" w:color="000000"/>
            </w:tcBorders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(подпись заявителя)</w:t>
            </w:r>
          </w:p>
        </w:tc>
        <w:tc>
          <w:tcPr>
            <w:tcW w:w="171" w:type="dxa"/>
          </w:tcPr>
          <w:p w:rsidR="008A5A9F" w:rsidRDefault="008A5A9F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3684" w:type="dxa"/>
            <w:tcBorders>
              <w:top w:val="single" w:sz="4" w:space="0" w:color="000000"/>
            </w:tcBorders>
          </w:tcPr>
          <w:p w:rsidR="008A5A9F" w:rsidRDefault="007D3D95">
            <w:pPr>
              <w:widowControl w:val="0"/>
              <w:suppressAutoHyphens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(фамилия, имя, отчество (при наличии)</w:t>
            </w:r>
          </w:p>
        </w:tc>
        <w:tc>
          <w:tcPr>
            <w:tcW w:w="170" w:type="dxa"/>
          </w:tcPr>
          <w:p w:rsidR="008A5A9F" w:rsidRDefault="008A5A9F">
            <w:pPr>
              <w:widowControl w:val="0"/>
              <w:suppressAutoHyphens w:val="0"/>
              <w:spacing w:after="0" w:line="254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</w:tbl>
    <w:p w:rsidR="008A5A9F" w:rsidRDefault="007D3D95">
      <w:pPr>
        <w:suppressAutoHyphens w:val="0"/>
        <w:spacing w:before="600" w:after="0" w:line="240" w:lineRule="auto"/>
        <w:ind w:left="19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8A5A9F" w:rsidRDefault="008A5A9F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5A9F" w:rsidRDefault="008A5A9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lang w:eastAsia="ru-RU"/>
        </w:rPr>
      </w:pPr>
    </w:p>
    <w:p w:rsidR="008A5A9F" w:rsidRDefault="007D3D95">
      <w:pPr>
        <w:suppressAutoHyphens w:val="0"/>
        <w:spacing w:after="0" w:line="240" w:lineRule="auto"/>
        <w:ind w:right="-16" w:firstLine="709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 к Регламенту</w:t>
      </w: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8A5A9F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A9F" w:rsidRDefault="007D3D95">
      <w:pPr>
        <w:suppressAutoHyphens w:val="0"/>
        <w:spacing w:after="0" w:line="240" w:lineRule="auto"/>
        <w:ind w:right="-16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8A5A9F" w:rsidRDefault="007D3D9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органа местного самоуправления)</w:t>
      </w:r>
    </w:p>
    <w:p w:rsidR="008A5A9F" w:rsidRDefault="008A5A9F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8A5A9F" w:rsidRDefault="007D3D9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использовании донного грунта, указанного в </w:t>
      </w:r>
      <w:hyperlink r:id="rId15">
        <w:r>
          <w:rPr>
            <w:rFonts w:ascii="Times New Roman" w:hAnsi="Times New Roman" w:cs="Times New Roman"/>
            <w:sz w:val="28"/>
            <w:szCs w:val="28"/>
          </w:rPr>
          <w:t>части 2 статьи 52.3</w:t>
        </w:r>
      </w:hyperlink>
    </w:p>
    <w:p w:rsidR="008A5A9F" w:rsidRDefault="007D3D9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Водного кодекса Российской Федерации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Настоящее решение принято на основании заявления: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A5A9F" w:rsidRDefault="007D3D9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юридического лица - полное и сокращенное (при наличии) наименования, для физического лица или для индивидуального предпринимателя - фамилия, имя, отчество (при наличии)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Донный грунт, указанный вчасти2  статьи 52.3 Водного кодекса Российской  Федерации (далее - донный грунт), будет использован: (нужное отметить)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8504"/>
      </w:tblGrid>
      <w:tr w:rsidR="008A5A9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A9F" w:rsidRDefault="008A5A9F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3" w:type="dxa"/>
            <w:tcBorders>
              <w:left w:val="single" w:sz="4" w:space="0" w:color="000000"/>
            </w:tcBorders>
            <w:vAlign w:val="center"/>
          </w:tcPr>
          <w:p w:rsidR="008A5A9F" w:rsidRDefault="007D3D9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интересах физического лица, юридического лица, осуществляющих проведение дноуглубительных и других работ, связанных с изменением дна и берегов водных объектов</w:t>
            </w:r>
          </w:p>
        </w:tc>
      </w:tr>
      <w:tr w:rsidR="008A5A9F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A9F" w:rsidRDefault="008A5A9F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3" w:type="dxa"/>
            <w:tcBorders>
              <w:left w:val="single" w:sz="4" w:space="0" w:color="000000"/>
            </w:tcBorders>
            <w:vAlign w:val="center"/>
          </w:tcPr>
          <w:p w:rsidR="008A5A9F" w:rsidRDefault="007D3D95">
            <w:pPr>
              <w:widowControl w:val="0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интересах третьих лиц</w:t>
            </w:r>
          </w:p>
        </w:tc>
      </w:tr>
    </w:tbl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работ _____________________________________________</w:t>
      </w:r>
    </w:p>
    <w:p w:rsidR="008A5A9F" w:rsidRDefault="007D3D95">
      <w:pPr>
        <w:suppressAutoHyphens w:val="0"/>
        <w:spacing w:after="0" w:line="240" w:lineRule="exact"/>
        <w:jc w:val="center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муниципального образования, кадастровый номер</w:t>
      </w:r>
    </w:p>
    <w:p w:rsidR="008A5A9F" w:rsidRDefault="007D3D95">
      <w:pPr>
        <w:suppressAutoHyphens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земельного участка (при наличии), координаты части</w:t>
      </w:r>
    </w:p>
    <w:p w:rsidR="008A5A9F" w:rsidRDefault="007D3D95">
      <w:pPr>
        <w:suppressAutoHyphens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водного объекта, используемого заявителем для</w:t>
      </w:r>
    </w:p>
    <w:p w:rsidR="008A5A9F" w:rsidRDefault="007D3D95">
      <w:pPr>
        <w:suppressAutoHyphens w:val="0"/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производства работ, площадь акватории в км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(планируемые объемы) извлекаемого донного грунта ______________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складирования донного грунта (кадастровый номер земельного   участка)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фактического использования донного грунта для обеспечения муниципальных нужд (кадастровый номер участка) ______________________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случае использования донного грунта в интересах физического лица, юридического лица, осуществляющих проведение дноуглубительных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и других работ, связанных с изменением дна и берегов водных объектов, </w:t>
      </w:r>
      <w:r>
        <w:rPr>
          <w:rFonts w:ascii="Times New Roman" w:hAnsi="Times New Roman" w:cs="Times New Roman"/>
          <w:sz w:val="28"/>
          <w:szCs w:val="28"/>
        </w:rPr>
        <w:br/>
        <w:t>либо третьих лиц: _________________________________________________</w:t>
      </w:r>
    </w:p>
    <w:p w:rsidR="008A5A9F" w:rsidRDefault="007D3D9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юридического лица - полное и сокращенное (при наличии)</w:t>
      </w:r>
    </w:p>
    <w:p w:rsidR="008A5A9F" w:rsidRDefault="007D3D9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наименования, для физического лица или для индивидуального</w:t>
      </w:r>
    </w:p>
    <w:p w:rsidR="008A5A9F" w:rsidRDefault="007D3D9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предпринимателя - фамилия, имя, отчество (при наличии)</w:t>
      </w:r>
    </w:p>
    <w:p w:rsidR="008A5A9F" w:rsidRDefault="008A5A9F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юридического лица: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_____________________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в пределах места нахождения юридического лица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________________________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физического лица: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 по месту жительства (пребывания) ___________________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индивидуального предпринимателя: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государственный регистрационный номер индивидуального предпринимателя___________________________________________________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налогоплательщика ________________________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 по месту жительства _______________________________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Органа  _________/____________________________________/</w:t>
      </w:r>
    </w:p>
    <w:p w:rsidR="008A5A9F" w:rsidRDefault="007D3D95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 (фамилия, имя, отчество (при наличии)</w:t>
      </w:r>
    </w:p>
    <w:p w:rsidR="008A5A9F" w:rsidRDefault="008A5A9F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7D3D95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8A5A9F" w:rsidRDefault="008A5A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5A9F" w:rsidRDefault="008A5A9F">
      <w:pPr>
        <w:pStyle w:val="afa"/>
        <w:ind w:right="-16" w:firstLine="709"/>
        <w:jc w:val="right"/>
        <w:rPr>
          <w:sz w:val="28"/>
          <w:szCs w:val="28"/>
        </w:rPr>
      </w:pPr>
    </w:p>
    <w:sectPr w:rsidR="008A5A9F">
      <w:headerReference w:type="default" r:id="rId16"/>
      <w:pgSz w:w="11906" w:h="16838"/>
      <w:pgMar w:top="1134" w:right="851" w:bottom="1134" w:left="1159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BD3" w:rsidRDefault="00596BD3">
      <w:pPr>
        <w:spacing w:after="0" w:line="240" w:lineRule="auto"/>
      </w:pPr>
      <w:r>
        <w:separator/>
      </w:r>
    </w:p>
  </w:endnote>
  <w:endnote w:type="continuationSeparator" w:id="0">
    <w:p w:rsidR="00596BD3" w:rsidRDefault="00596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ohit Devanagari">
    <w:panose1 w:val="00000000000000000000"/>
    <w:charset w:val="00"/>
    <w:family w:val="roman"/>
    <w:notTrueType/>
    <w:pitch w:val="default"/>
  </w:font>
  <w:font w:name="Open Sans"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BD3" w:rsidRDefault="00596BD3">
      <w:pPr>
        <w:spacing w:after="0" w:line="240" w:lineRule="auto"/>
      </w:pPr>
      <w:r>
        <w:separator/>
      </w:r>
    </w:p>
  </w:footnote>
  <w:footnote w:type="continuationSeparator" w:id="0">
    <w:p w:rsidR="00596BD3" w:rsidRDefault="00596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4981706"/>
      <w:docPartObj>
        <w:docPartGallery w:val="Page Numbers (Top of Page)"/>
        <w:docPartUnique/>
      </w:docPartObj>
    </w:sdtPr>
    <w:sdtEndPr/>
    <w:sdtContent>
      <w:p w:rsidR="008A5A9F" w:rsidRDefault="008A5A9F">
        <w:pPr>
          <w:pStyle w:val="16"/>
          <w:jc w:val="center"/>
        </w:pPr>
      </w:p>
      <w:p w:rsidR="008A5A9F" w:rsidRDefault="007D3D95">
        <w:pPr>
          <w:pStyle w:val="16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82BD5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A5A9F" w:rsidRDefault="008A5A9F">
    <w:pPr>
      <w:pStyle w:val="1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82132"/>
    <w:multiLevelType w:val="multilevel"/>
    <w:tmpl w:val="6B5E6C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CC26AA9"/>
    <w:multiLevelType w:val="multilevel"/>
    <w:tmpl w:val="6A94327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5A9F"/>
    <w:rsid w:val="0002139D"/>
    <w:rsid w:val="00596BD3"/>
    <w:rsid w:val="007D3D95"/>
    <w:rsid w:val="008A5A9F"/>
    <w:rsid w:val="008F5B23"/>
    <w:rsid w:val="00982BD5"/>
    <w:rsid w:val="00996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31AC"/>
  <w15:docId w15:val="{F4660F9E-8F03-4BC3-9C74-C762D896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89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"/>
    <w:uiPriority w:val="9"/>
    <w:qFormat/>
    <w:rsid w:val="001B59F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customStyle="1" w:styleId="41">
    <w:name w:val="Заголовок 41"/>
    <w:basedOn w:val="a"/>
    <w:next w:val="a"/>
    <w:qFormat/>
    <w:rsid w:val="009F0F9E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character" w:customStyle="1" w:styleId="a3">
    <w:name w:val="Название Знак"/>
    <w:qFormat/>
    <w:locked/>
    <w:rsid w:val="003C4C13"/>
    <w:rPr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qFormat/>
    <w:rsid w:val="003C4C13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FontStyle54">
    <w:name w:val="Font Style54"/>
    <w:qFormat/>
    <w:rsid w:val="003C4C13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uiPriority w:val="9"/>
    <w:qFormat/>
    <w:rsid w:val="001B59FC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60428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uiPriority w:val="99"/>
    <w:qFormat/>
    <w:rsid w:val="003E6B91"/>
  </w:style>
  <w:style w:type="character" w:customStyle="1" w:styleId="a6">
    <w:name w:val="Нижний колонтитул Знак"/>
    <w:basedOn w:val="a0"/>
    <w:uiPriority w:val="99"/>
    <w:qFormat/>
    <w:rsid w:val="003E6B91"/>
  </w:style>
  <w:style w:type="character" w:customStyle="1" w:styleId="a7">
    <w:name w:val="Основной текст Знак"/>
    <w:basedOn w:val="a0"/>
    <w:qFormat/>
    <w:rsid w:val="009F7D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basedOn w:val="a0"/>
    <w:uiPriority w:val="99"/>
    <w:unhideWhenUsed/>
    <w:rsid w:val="00FC08ED"/>
    <w:rPr>
      <w:color w:val="0000FF" w:themeColor="hyperlink"/>
      <w:u w:val="single"/>
    </w:rPr>
  </w:style>
  <w:style w:type="character" w:customStyle="1" w:styleId="a8">
    <w:name w:val="Основной текст + Курсив"/>
    <w:qFormat/>
    <w:rsid w:val="00E3138A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WW8Num1z2">
    <w:name w:val="WW8Num1z2"/>
    <w:qFormat/>
    <w:rsid w:val="00EA3936"/>
  </w:style>
  <w:style w:type="character" w:customStyle="1" w:styleId="4I44u44444444p">
    <w:name w:val="И4Iн4~т4・еu?р・4н?4е?4т?4・с・4с4|ы4[л4pк"/>
    <w:uiPriority w:val="99"/>
    <w:qFormat/>
    <w:rsid w:val="00EA3936"/>
    <w:rPr>
      <w:rFonts w:eastAsia="Times New Roman"/>
      <w:color w:val="0066CC"/>
      <w:u w:val="single"/>
    </w:rPr>
  </w:style>
  <w:style w:type="character" w:styleId="a9">
    <w:name w:val="annotation reference"/>
    <w:qFormat/>
    <w:rsid w:val="009F0F9E"/>
    <w:rPr>
      <w:sz w:val="16"/>
      <w:szCs w:val="16"/>
    </w:rPr>
  </w:style>
  <w:style w:type="character" w:customStyle="1" w:styleId="aa">
    <w:name w:val="Символ нумерации"/>
    <w:qFormat/>
    <w:rsid w:val="009F0F9E"/>
  </w:style>
  <w:style w:type="character" w:customStyle="1" w:styleId="ab">
    <w:name w:val="Текст примечания Знак"/>
    <w:basedOn w:val="a0"/>
    <w:uiPriority w:val="99"/>
    <w:semiHidden/>
    <w:qFormat/>
    <w:rsid w:val="009F0F9E"/>
    <w:rPr>
      <w:sz w:val="20"/>
      <w:szCs w:val="20"/>
    </w:rPr>
  </w:style>
  <w:style w:type="character" w:customStyle="1" w:styleId="ac">
    <w:name w:val="Текст сноски Знак"/>
    <w:basedOn w:val="a0"/>
    <w:qFormat/>
    <w:rsid w:val="0068142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d">
    <w:name w:val="Привязка сноски"/>
    <w:rsid w:val="009F0F9E"/>
    <w:rPr>
      <w:rFonts w:cs="Times New Roman"/>
      <w:vertAlign w:val="superscript"/>
    </w:rPr>
  </w:style>
  <w:style w:type="character" w:customStyle="1" w:styleId="FootnoteCharacters">
    <w:name w:val="Footnote Characters"/>
    <w:qFormat/>
    <w:rsid w:val="00681421"/>
    <w:rPr>
      <w:rFonts w:cs="Times New Roman"/>
      <w:vertAlign w:val="superscript"/>
    </w:rPr>
  </w:style>
  <w:style w:type="character" w:customStyle="1" w:styleId="ConsPlusNormal">
    <w:name w:val="ConsPlusNormal Знак"/>
    <w:link w:val="ConsPlusNormal"/>
    <w:qFormat/>
    <w:locked/>
    <w:rsid w:val="007F06D2"/>
    <w:rPr>
      <w:rFonts w:eastAsia="Times New Roman" w:cs="Calibri"/>
      <w:szCs w:val="20"/>
      <w:lang w:eastAsia="ru-RU"/>
    </w:rPr>
  </w:style>
  <w:style w:type="character" w:customStyle="1" w:styleId="ae">
    <w:name w:val="Текст концевой сноски Знак"/>
    <w:basedOn w:val="a0"/>
    <w:semiHidden/>
    <w:qFormat/>
    <w:rsid w:val="001176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Strong"/>
    <w:basedOn w:val="a0"/>
    <w:uiPriority w:val="22"/>
    <w:qFormat/>
    <w:rsid w:val="00D50201"/>
    <w:rPr>
      <w:b/>
      <w:bCs/>
    </w:rPr>
  </w:style>
  <w:style w:type="character" w:customStyle="1" w:styleId="af0">
    <w:name w:val="Символ сноски"/>
    <w:qFormat/>
    <w:rsid w:val="009F0F9E"/>
  </w:style>
  <w:style w:type="character" w:customStyle="1" w:styleId="12">
    <w:name w:val="Текст концевой сноски Знак1"/>
    <w:basedOn w:val="a0"/>
    <w:semiHidden/>
    <w:qFormat/>
    <w:rsid w:val="00FC08ED"/>
    <w:rPr>
      <w:sz w:val="20"/>
      <w:szCs w:val="20"/>
    </w:rPr>
  </w:style>
  <w:style w:type="paragraph" w:customStyle="1" w:styleId="13">
    <w:name w:val="Заголовок1"/>
    <w:basedOn w:val="a"/>
    <w:next w:val="af1"/>
    <w:qFormat/>
    <w:rsid w:val="009F0F9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rsid w:val="009F7DB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List"/>
    <w:basedOn w:val="af1"/>
    <w:rsid w:val="009F0F9E"/>
    <w:rPr>
      <w:rFonts w:cs="Lohit Devanagari"/>
    </w:rPr>
  </w:style>
  <w:style w:type="paragraph" w:customStyle="1" w:styleId="14">
    <w:name w:val="Название объекта1"/>
    <w:basedOn w:val="a"/>
    <w:qFormat/>
    <w:rsid w:val="009F0F9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3">
    <w:name w:val="index heading"/>
    <w:basedOn w:val="a"/>
    <w:qFormat/>
    <w:rsid w:val="009F0F9E"/>
    <w:pPr>
      <w:suppressLineNumbers/>
    </w:pPr>
    <w:rPr>
      <w:rFonts w:cs="Lohit Devanagari"/>
    </w:rPr>
  </w:style>
  <w:style w:type="paragraph" w:customStyle="1" w:styleId="15">
    <w:name w:val="Заголовок1"/>
    <w:basedOn w:val="a"/>
    <w:next w:val="af1"/>
    <w:qFormat/>
    <w:rsid w:val="009F0F9E"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f4">
    <w:name w:val="caption"/>
    <w:basedOn w:val="a"/>
    <w:qFormat/>
    <w:rsid w:val="009F0F9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">
    <w:name w:val="caption1"/>
    <w:basedOn w:val="a"/>
    <w:qFormat/>
    <w:rsid w:val="009F0F9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onsPlusNormal0">
    <w:name w:val="ConsPlusNormal"/>
    <w:qFormat/>
    <w:rsid w:val="006116C3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6116C3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6116C3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6116C3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5">
    <w:name w:val="Title"/>
    <w:basedOn w:val="a"/>
    <w:qFormat/>
    <w:rsid w:val="003C4C13"/>
    <w:pPr>
      <w:spacing w:after="0" w:line="240" w:lineRule="auto"/>
      <w:jc w:val="center"/>
    </w:pPr>
    <w:rPr>
      <w:b/>
      <w:bCs/>
      <w:sz w:val="24"/>
      <w:szCs w:val="24"/>
    </w:rPr>
  </w:style>
  <w:style w:type="paragraph" w:styleId="af6">
    <w:name w:val="Balloon Text"/>
    <w:basedOn w:val="a"/>
    <w:uiPriority w:val="99"/>
    <w:semiHidden/>
    <w:unhideWhenUsed/>
    <w:qFormat/>
    <w:rsid w:val="0060428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qFormat/>
    <w:rsid w:val="009F0F9E"/>
  </w:style>
  <w:style w:type="paragraph" w:customStyle="1" w:styleId="af8">
    <w:name w:val="Верхний и нижний колонтитулы"/>
    <w:basedOn w:val="a"/>
    <w:qFormat/>
    <w:rsid w:val="009F0F9E"/>
  </w:style>
  <w:style w:type="paragraph" w:customStyle="1" w:styleId="16">
    <w:name w:val="Верхний колонтитул1"/>
    <w:basedOn w:val="a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Нижний колонтитул1"/>
    <w:basedOn w:val="a"/>
    <w:uiPriority w:val="99"/>
    <w:unhideWhenUsed/>
    <w:rsid w:val="003E6B9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8">
    <w:name w:val="Цитата1"/>
    <w:basedOn w:val="a"/>
    <w:qFormat/>
    <w:rsid w:val="00E3138A"/>
    <w:pPr>
      <w:spacing w:after="0" w:line="240" w:lineRule="auto"/>
      <w:ind w:left="-284" w:right="-477"/>
    </w:pPr>
    <w:rPr>
      <w:rFonts w:ascii="Times New Roman" w:eastAsia="Times New Roman" w:hAnsi="Times New Roman" w:cs="Times New Roman"/>
      <w:b/>
      <w:color w:val="000000"/>
      <w:kern w:val="2"/>
      <w:sz w:val="24"/>
      <w:szCs w:val="20"/>
      <w:lang w:eastAsia="zh-CN"/>
    </w:rPr>
  </w:style>
  <w:style w:type="paragraph" w:customStyle="1" w:styleId="4O4rz4444">
    <w:name w:val="О4Oс4・н~?о?вr?н~?о?йz ?т・4е?4к?4с4・"/>
    <w:basedOn w:val="a"/>
    <w:uiPriority w:val="99"/>
    <w:qFormat/>
    <w:rsid w:val="00EA3936"/>
    <w:pPr>
      <w:shd w:val="clear" w:color="auto" w:fill="FFFFFF"/>
      <w:spacing w:after="300" w:line="240" w:lineRule="atLeast"/>
    </w:pPr>
    <w:rPr>
      <w:rFonts w:ascii="Times New Roman" w:eastAsia="Times New Roman" w:hAnsi="Times New Roman" w:cs="Times New Roman"/>
      <w:color w:val="000000"/>
      <w:kern w:val="2"/>
      <w:sz w:val="23"/>
      <w:szCs w:val="23"/>
      <w:lang w:eastAsia="ru-RU"/>
    </w:rPr>
  </w:style>
  <w:style w:type="paragraph" w:customStyle="1" w:styleId="4O4rz44442">
    <w:name w:val="О4Oс4・н~?о?вr?н~?о?йz ?т・4е?4к?4с4・т2)"/>
    <w:basedOn w:val="a"/>
    <w:uiPriority w:val="99"/>
    <w:qFormat/>
    <w:rsid w:val="00EA3936"/>
    <w:pPr>
      <w:shd w:val="clear" w:color="auto" w:fill="FFFFFF"/>
      <w:spacing w:before="300" w:after="300" w:line="264" w:lineRule="exact"/>
      <w:jc w:val="both"/>
    </w:pPr>
    <w:rPr>
      <w:rFonts w:ascii="Times New Roman" w:eastAsia="Times New Roman" w:hAnsi="Times New Roman" w:cs="Times New Roman"/>
      <w:color w:val="000000"/>
      <w:kern w:val="2"/>
      <w:lang w:eastAsia="ru-RU"/>
    </w:rPr>
  </w:style>
  <w:style w:type="paragraph" w:customStyle="1" w:styleId="4R44t4u4wyu444444">
    <w:name w:val="С4Rо4д4tе4uр4・жw?иy?м]?о?еu ?т・4а?4б?4л?4и?4ц4・"/>
    <w:basedOn w:val="a"/>
    <w:uiPriority w:val="99"/>
    <w:qFormat/>
    <w:rsid w:val="00EA3936"/>
    <w:pPr>
      <w:spacing w:after="0" w:line="240" w:lineRule="auto"/>
    </w:pPr>
    <w:rPr>
      <w:rFonts w:ascii="Arial Unicode MS" w:eastAsia="Times New Roman" w:hAnsi="Arial Unicode MS" w:cs="Arial Unicode MS"/>
      <w:color w:val="000000"/>
      <w:kern w:val="2"/>
      <w:sz w:val="24"/>
      <w:szCs w:val="24"/>
      <w:lang w:eastAsia="ru-RU"/>
    </w:rPr>
  </w:style>
  <w:style w:type="paragraph" w:styleId="af9">
    <w:name w:val="annotation text"/>
    <w:basedOn w:val="a"/>
    <w:uiPriority w:val="99"/>
    <w:semiHidden/>
    <w:unhideWhenUsed/>
    <w:qFormat/>
    <w:rsid w:val="009F0F9E"/>
    <w:pPr>
      <w:spacing w:line="240" w:lineRule="auto"/>
    </w:pPr>
    <w:rPr>
      <w:sz w:val="20"/>
      <w:szCs w:val="20"/>
    </w:rPr>
  </w:style>
  <w:style w:type="paragraph" w:customStyle="1" w:styleId="19">
    <w:name w:val="Текст сноски1"/>
    <w:basedOn w:val="a"/>
    <w:rsid w:val="006814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endnote text"/>
    <w:basedOn w:val="a"/>
    <w:semiHidden/>
    <w:rsid w:val="00FC08ED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Cell">
    <w:name w:val="ConsPlusCell"/>
    <w:qFormat/>
    <w:rsid w:val="009F0F9E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2">
    <w:name w:val="Основной текст (2)"/>
    <w:basedOn w:val="a"/>
    <w:qFormat/>
    <w:rsid w:val="009F0F9E"/>
    <w:pPr>
      <w:shd w:val="clear" w:color="auto" w:fill="FFFFFF"/>
      <w:spacing w:before="540" w:after="0" w:line="322" w:lineRule="exact"/>
      <w:jc w:val="both"/>
    </w:pPr>
    <w:rPr>
      <w:rFonts w:ascii="Calibri" w:hAnsi="Calibri" w:cs="Calibri"/>
      <w:sz w:val="28"/>
      <w:szCs w:val="28"/>
    </w:rPr>
  </w:style>
  <w:style w:type="table" w:styleId="afb">
    <w:name w:val="Table Grid"/>
    <w:basedOn w:val="a1"/>
    <w:uiPriority w:val="59"/>
    <w:rsid w:val="00BE6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1"/>
    <w:uiPriority w:val="99"/>
    <w:rsid w:val="00FC08ED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ach_ilevskoe@volganet.ru" TargetMode="External"/><Relationship Id="rId13" Type="http://schemas.openxmlformats.org/officeDocument/2006/relationships/hyperlink" Target="consultantplus://offline/ref=7290C648CAD69C50FDB3B6A76ADAB63C839F23451BC8A1D9D4DF1BD5A5BBB21CE9B9AF31009C4EI2S7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F3696CC0E72D30E85EBEEAAA3143DAF3E21AFADAAFBAF6A9CE31AAB438CFC3EDD6F931E2FC16FDA45070cACA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FF902BDFE25612FA4EB7B7F2CC3DD866E795FBBD4973CF464A4C1BC177F5EEF6178D0973E1DF18nECC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3310&amp;dst=429" TargetMode="External"/><Relationship Id="rId10" Type="http://schemas.openxmlformats.org/officeDocument/2006/relationships/hyperlink" Target="consultantplus://offline/ref=7290C648CAD69C50FDB3B6A76ADAB63C839F23451BC8A1D9D4DF1BD5A5BBB21CE9B9AF31009C4EI2S7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fc111@volganet.ru" TargetMode="External"/><Relationship Id="rId14" Type="http://schemas.openxmlformats.org/officeDocument/2006/relationships/hyperlink" Target="consultantplus://offline/ref=3FF3696CC0E72D30E85EBEEAAA3143DAF3E21AFADAAFBAF6A9CE31AAB438CFC3EDD6F931E2FC16FDA45070cAC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CC1D6-D014-459B-A604-B5D34C9F7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6772</Words>
  <Characters>38605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Пугачева</dc:creator>
  <dc:description/>
  <cp:lastModifiedBy>User1</cp:lastModifiedBy>
  <cp:revision>6</cp:revision>
  <cp:lastPrinted>2026-07-01T08:20:00Z</cp:lastPrinted>
  <dcterms:created xsi:type="dcterms:W3CDTF">2026-06-25T08:43:00Z</dcterms:created>
  <dcterms:modified xsi:type="dcterms:W3CDTF">2026-07-27T11:07:00Z</dcterms:modified>
  <dc:language>ru-RU</dc:language>
</cp:coreProperties>
</file>