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4C" w:rsidRPr="00584B6A" w:rsidRDefault="00362A4C" w:rsidP="00CA752B">
      <w:pPr>
        <w:rPr>
          <w:b/>
          <w:bCs/>
          <w:sz w:val="28"/>
          <w:szCs w:val="28"/>
        </w:rPr>
      </w:pPr>
      <w:r w:rsidRPr="00584B6A">
        <w:rPr>
          <w:b/>
          <w:bCs/>
          <w:sz w:val="28"/>
          <w:szCs w:val="28"/>
        </w:rPr>
        <w:tab/>
      </w:r>
      <w:r w:rsidRPr="00584B6A">
        <w:rPr>
          <w:b/>
          <w:bCs/>
          <w:sz w:val="28"/>
          <w:szCs w:val="28"/>
        </w:rPr>
        <w:tab/>
      </w:r>
      <w:r w:rsidRPr="00584B6A">
        <w:rPr>
          <w:b/>
          <w:bCs/>
          <w:sz w:val="28"/>
          <w:szCs w:val="28"/>
        </w:rPr>
        <w:tab/>
      </w:r>
      <w:r w:rsidRPr="00584B6A">
        <w:rPr>
          <w:b/>
          <w:bCs/>
          <w:sz w:val="28"/>
          <w:szCs w:val="28"/>
        </w:rPr>
        <w:tab/>
      </w:r>
      <w:r w:rsidRPr="00584B6A">
        <w:rPr>
          <w:b/>
          <w:bCs/>
          <w:sz w:val="28"/>
          <w:szCs w:val="28"/>
        </w:rPr>
        <w:tab/>
      </w:r>
      <w:r w:rsidRPr="00584B6A">
        <w:rPr>
          <w:b/>
          <w:bCs/>
          <w:sz w:val="28"/>
          <w:szCs w:val="28"/>
        </w:rPr>
        <w:tab/>
      </w:r>
      <w:r w:rsidRPr="00584B6A">
        <w:rPr>
          <w:b/>
          <w:bCs/>
          <w:sz w:val="28"/>
          <w:szCs w:val="28"/>
        </w:rPr>
        <w:tab/>
      </w:r>
      <w:r w:rsidRPr="00584B6A">
        <w:rPr>
          <w:b/>
          <w:bCs/>
          <w:sz w:val="28"/>
          <w:szCs w:val="28"/>
        </w:rPr>
        <w:tab/>
      </w:r>
      <w:r w:rsidRPr="00584B6A">
        <w:rPr>
          <w:b/>
          <w:bCs/>
          <w:sz w:val="28"/>
          <w:szCs w:val="28"/>
        </w:rPr>
        <w:tab/>
      </w:r>
    </w:p>
    <w:p w:rsidR="00494EBC" w:rsidRPr="00584B6A" w:rsidRDefault="00494EBC" w:rsidP="00C63713">
      <w:pPr>
        <w:jc w:val="center"/>
        <w:rPr>
          <w:b/>
          <w:bCs/>
          <w:sz w:val="28"/>
          <w:szCs w:val="28"/>
        </w:rPr>
      </w:pPr>
      <w:r w:rsidRPr="00584B6A">
        <w:rPr>
          <w:b/>
          <w:bCs/>
          <w:sz w:val="28"/>
          <w:szCs w:val="28"/>
        </w:rPr>
        <w:t>ИЛЬЕВСКИЙ СЕЛЬСКИЙ СОВЕТ</w:t>
      </w:r>
    </w:p>
    <w:p w:rsidR="002271A7" w:rsidRPr="00584B6A" w:rsidRDefault="00191B3A" w:rsidP="002271A7">
      <w:pPr>
        <w:jc w:val="center"/>
        <w:rPr>
          <w:b/>
          <w:bCs/>
          <w:sz w:val="28"/>
          <w:szCs w:val="28"/>
        </w:rPr>
      </w:pPr>
      <w:r w:rsidRPr="00584B6A">
        <w:rPr>
          <w:b/>
          <w:bCs/>
          <w:sz w:val="28"/>
          <w:szCs w:val="28"/>
        </w:rPr>
        <w:t>ИЛЬЕВСКОГО</w:t>
      </w:r>
      <w:r w:rsidR="002271A7" w:rsidRPr="00584B6A">
        <w:rPr>
          <w:b/>
          <w:bCs/>
          <w:sz w:val="28"/>
          <w:szCs w:val="28"/>
        </w:rPr>
        <w:t xml:space="preserve"> СЕЛЬСКОГО ПОСЕЛЕНИЯ</w:t>
      </w:r>
    </w:p>
    <w:p w:rsidR="002271A7" w:rsidRPr="00584B6A" w:rsidRDefault="002271A7" w:rsidP="002271A7">
      <w:pPr>
        <w:jc w:val="center"/>
        <w:rPr>
          <w:b/>
          <w:sz w:val="28"/>
          <w:szCs w:val="28"/>
        </w:rPr>
      </w:pPr>
      <w:r w:rsidRPr="00584B6A">
        <w:rPr>
          <w:b/>
          <w:sz w:val="28"/>
          <w:szCs w:val="28"/>
        </w:rPr>
        <w:t>КАЛАЧЕВСКОГО МУНИЦИПАЛЬНОГО РАЙОНА</w:t>
      </w:r>
    </w:p>
    <w:p w:rsidR="002271A7" w:rsidRPr="00584B6A" w:rsidRDefault="002271A7" w:rsidP="002271A7">
      <w:pPr>
        <w:jc w:val="center"/>
        <w:rPr>
          <w:b/>
          <w:sz w:val="28"/>
          <w:szCs w:val="28"/>
        </w:rPr>
      </w:pPr>
      <w:r w:rsidRPr="00584B6A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AA5FD5" w:rsidRPr="00584B6A">
        <w:trPr>
          <w:trHeight w:val="129"/>
        </w:trPr>
        <w:tc>
          <w:tcPr>
            <w:tcW w:w="10098" w:type="dxa"/>
          </w:tcPr>
          <w:p w:rsidR="00AA5FD5" w:rsidRPr="00584B6A" w:rsidRDefault="00AA5FD5" w:rsidP="00AA5FD5">
            <w:pPr>
              <w:rPr>
                <w:sz w:val="6"/>
                <w:szCs w:val="16"/>
              </w:rPr>
            </w:pPr>
          </w:p>
        </w:tc>
      </w:tr>
    </w:tbl>
    <w:p w:rsidR="00657684" w:rsidRPr="00584B6A" w:rsidRDefault="007C218D" w:rsidP="00645802">
      <w:pPr>
        <w:jc w:val="center"/>
        <w:rPr>
          <w:b/>
          <w:sz w:val="28"/>
        </w:rPr>
      </w:pPr>
      <w:r w:rsidRPr="00584B6A">
        <w:rPr>
          <w:b/>
          <w:sz w:val="28"/>
        </w:rPr>
        <w:t>РЕШЕНИЕ</w:t>
      </w:r>
    </w:p>
    <w:p w:rsidR="00657684" w:rsidRPr="00584B6A" w:rsidRDefault="00EB0BF0" w:rsidP="00657684">
      <w:pPr>
        <w:jc w:val="both"/>
        <w:rPr>
          <w:b/>
          <w:sz w:val="28"/>
        </w:rPr>
      </w:pPr>
      <w:r>
        <w:rPr>
          <w:b/>
          <w:sz w:val="28"/>
        </w:rPr>
        <w:t>22</w:t>
      </w:r>
      <w:r w:rsidR="004D702F" w:rsidRPr="00584B6A">
        <w:rPr>
          <w:b/>
          <w:sz w:val="28"/>
        </w:rPr>
        <w:t>.</w:t>
      </w:r>
      <w:r w:rsidR="00B81392">
        <w:rPr>
          <w:b/>
          <w:sz w:val="28"/>
        </w:rPr>
        <w:t>0</w:t>
      </w:r>
      <w:r>
        <w:rPr>
          <w:b/>
          <w:sz w:val="28"/>
        </w:rPr>
        <w:t>3</w:t>
      </w:r>
      <w:r w:rsidR="004D702F" w:rsidRPr="00584B6A">
        <w:rPr>
          <w:b/>
          <w:sz w:val="28"/>
        </w:rPr>
        <w:t>.201</w:t>
      </w:r>
      <w:r w:rsidR="00B81392">
        <w:rPr>
          <w:b/>
          <w:sz w:val="28"/>
        </w:rPr>
        <w:t>7</w:t>
      </w:r>
      <w:r w:rsidR="00630FD9" w:rsidRPr="00584B6A">
        <w:rPr>
          <w:b/>
          <w:sz w:val="28"/>
        </w:rPr>
        <w:t xml:space="preserve"> </w:t>
      </w:r>
      <w:r w:rsidR="00657684" w:rsidRPr="00584B6A">
        <w:rPr>
          <w:b/>
          <w:sz w:val="28"/>
        </w:rPr>
        <w:t xml:space="preserve">года                                                                      </w:t>
      </w:r>
      <w:r w:rsidR="004D702F" w:rsidRPr="00584B6A">
        <w:rPr>
          <w:b/>
          <w:sz w:val="28"/>
        </w:rPr>
        <w:t xml:space="preserve">             №</w:t>
      </w:r>
      <w:r w:rsidR="00BC6F7D" w:rsidRPr="00584B6A">
        <w:rPr>
          <w:b/>
          <w:sz w:val="28"/>
        </w:rPr>
        <w:t xml:space="preserve"> </w:t>
      </w:r>
      <w:r>
        <w:rPr>
          <w:b/>
          <w:sz w:val="28"/>
        </w:rPr>
        <w:t>118</w:t>
      </w:r>
      <w:bookmarkStart w:id="0" w:name="_GoBack"/>
      <w:bookmarkEnd w:id="0"/>
      <w:r w:rsidR="00657684" w:rsidRPr="00584B6A">
        <w:rPr>
          <w:b/>
          <w:sz w:val="28"/>
        </w:rPr>
        <w:t xml:space="preserve">                                                           </w:t>
      </w:r>
    </w:p>
    <w:p w:rsidR="00733FEB" w:rsidRPr="00584B6A" w:rsidRDefault="00733FEB" w:rsidP="00AA5FD5">
      <w:pPr>
        <w:rPr>
          <w:sz w:val="28"/>
        </w:rPr>
      </w:pPr>
    </w:p>
    <w:p w:rsidR="00584B6A" w:rsidRP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center"/>
        <w:rPr>
          <w:sz w:val="28"/>
          <w:szCs w:val="28"/>
        </w:rPr>
      </w:pPr>
      <w:r w:rsidRPr="00584B6A">
        <w:rPr>
          <w:sz w:val="28"/>
          <w:szCs w:val="28"/>
        </w:rPr>
        <w:t>«</w:t>
      </w:r>
      <w:r w:rsidRPr="00584B6A">
        <w:rPr>
          <w:rStyle w:val="ad"/>
          <w:sz w:val="28"/>
          <w:szCs w:val="28"/>
        </w:rPr>
        <w:t>Об утверждении правил организации и проведении</w:t>
      </w:r>
      <w:r>
        <w:rPr>
          <w:rStyle w:val="ad"/>
          <w:sz w:val="28"/>
          <w:szCs w:val="28"/>
        </w:rPr>
        <w:t xml:space="preserve"> </w:t>
      </w:r>
      <w:r w:rsidRPr="00584B6A">
        <w:rPr>
          <w:rStyle w:val="ad"/>
          <w:sz w:val="28"/>
          <w:szCs w:val="28"/>
        </w:rPr>
        <w:t>культурно-зрелищных, спортивных и иных массовых</w:t>
      </w:r>
      <w:r>
        <w:rPr>
          <w:rStyle w:val="ad"/>
          <w:sz w:val="28"/>
          <w:szCs w:val="28"/>
        </w:rPr>
        <w:t xml:space="preserve"> </w:t>
      </w:r>
      <w:r w:rsidRPr="00584B6A">
        <w:rPr>
          <w:rStyle w:val="ad"/>
          <w:sz w:val="28"/>
          <w:szCs w:val="28"/>
        </w:rPr>
        <w:t xml:space="preserve">мероприятий на территории </w:t>
      </w:r>
      <w:r>
        <w:rPr>
          <w:rStyle w:val="ad"/>
          <w:sz w:val="28"/>
          <w:szCs w:val="28"/>
        </w:rPr>
        <w:t>Ильевского</w:t>
      </w:r>
      <w:r w:rsidRPr="00584B6A">
        <w:rPr>
          <w:rStyle w:val="ad"/>
          <w:sz w:val="28"/>
          <w:szCs w:val="28"/>
        </w:rPr>
        <w:t xml:space="preserve"> сельского</w:t>
      </w:r>
      <w:r>
        <w:rPr>
          <w:rStyle w:val="ad"/>
          <w:sz w:val="28"/>
          <w:szCs w:val="28"/>
        </w:rPr>
        <w:t xml:space="preserve"> </w:t>
      </w:r>
      <w:r w:rsidRPr="00584B6A">
        <w:rPr>
          <w:rStyle w:val="ad"/>
          <w:sz w:val="28"/>
          <w:szCs w:val="28"/>
        </w:rPr>
        <w:t xml:space="preserve">поселения </w:t>
      </w:r>
      <w:r>
        <w:rPr>
          <w:rStyle w:val="ad"/>
          <w:sz w:val="28"/>
          <w:szCs w:val="28"/>
        </w:rPr>
        <w:t>Калачевского</w:t>
      </w:r>
      <w:r w:rsidRPr="00584B6A">
        <w:rPr>
          <w:rStyle w:val="ad"/>
          <w:sz w:val="28"/>
          <w:szCs w:val="28"/>
        </w:rPr>
        <w:t xml:space="preserve"> муниципального района</w:t>
      </w:r>
      <w:r w:rsidRPr="00584B6A">
        <w:rPr>
          <w:sz w:val="28"/>
          <w:szCs w:val="28"/>
        </w:rPr>
        <w:br/>
      </w:r>
      <w:r w:rsidRPr="00584B6A">
        <w:rPr>
          <w:rStyle w:val="ad"/>
          <w:sz w:val="28"/>
          <w:szCs w:val="28"/>
        </w:rPr>
        <w:t>Волгоградской области» </w:t>
      </w:r>
    </w:p>
    <w:p w:rsidR="00584B6A" w:rsidRPr="006971BE" w:rsidRDefault="006971BE" w:rsidP="00E819BE">
      <w:pPr>
        <w:pStyle w:val="a8"/>
        <w:shd w:val="clear" w:color="auto" w:fill="FFFFFF"/>
        <w:spacing w:before="0" w:beforeAutospacing="0" w:after="111" w:afterAutospacing="0"/>
        <w:ind w:firstLine="708"/>
        <w:jc w:val="both"/>
        <w:rPr>
          <w:sz w:val="28"/>
          <w:szCs w:val="28"/>
        </w:rPr>
      </w:pPr>
      <w:r w:rsidRPr="006971BE">
        <w:rPr>
          <w:color w:val="000000"/>
          <w:sz w:val="28"/>
          <w:szCs w:val="28"/>
        </w:rPr>
        <w:t xml:space="preserve">В целях упорядочения массовых мероприятий на территории </w:t>
      </w:r>
      <w:r>
        <w:rPr>
          <w:sz w:val="28"/>
          <w:szCs w:val="28"/>
        </w:rPr>
        <w:t>Ильевского</w:t>
      </w:r>
      <w:r w:rsidRPr="00584B6A">
        <w:rPr>
          <w:sz w:val="28"/>
          <w:szCs w:val="28"/>
        </w:rPr>
        <w:t xml:space="preserve"> </w:t>
      </w:r>
      <w:r w:rsidRPr="006971BE">
        <w:rPr>
          <w:color w:val="000000"/>
          <w:sz w:val="28"/>
          <w:szCs w:val="28"/>
        </w:rPr>
        <w:t xml:space="preserve">селького поселения, руководствуясь Федеральным Законом РФ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</w:t>
      </w:r>
      <w:r w:rsidR="00584B6A" w:rsidRPr="006971BE">
        <w:rPr>
          <w:sz w:val="28"/>
          <w:szCs w:val="28"/>
        </w:rPr>
        <w:t>уководствуясь статьей 14.7 Закона Волгоградской области от 11 июня 2008 года № 1693-ОД «Кодекс Волгоградской области об админ</w:t>
      </w:r>
      <w:r w:rsidR="00E819BE" w:rsidRPr="006971BE">
        <w:rPr>
          <w:sz w:val="28"/>
          <w:szCs w:val="28"/>
        </w:rPr>
        <w:t>и</w:t>
      </w:r>
      <w:r w:rsidR="00584B6A" w:rsidRPr="006971BE">
        <w:rPr>
          <w:sz w:val="28"/>
          <w:szCs w:val="28"/>
        </w:rPr>
        <w:t>стративной ответственности»</w:t>
      </w:r>
      <w:r w:rsidR="00003A2E" w:rsidRPr="006971BE">
        <w:rPr>
          <w:sz w:val="28"/>
          <w:szCs w:val="28"/>
        </w:rPr>
        <w:t>,</w:t>
      </w:r>
    </w:p>
    <w:p w:rsidR="00E819BE" w:rsidRPr="002448C0" w:rsidRDefault="00E819BE" w:rsidP="00E819BE">
      <w:pPr>
        <w:pStyle w:val="1"/>
        <w:ind w:firstLine="708"/>
        <w:rPr>
          <w:sz w:val="28"/>
          <w:szCs w:val="28"/>
        </w:rPr>
      </w:pPr>
      <w:r w:rsidRPr="002448C0">
        <w:rPr>
          <w:sz w:val="28"/>
          <w:szCs w:val="28"/>
        </w:rPr>
        <w:t>Ильевский сельский Совет</w:t>
      </w:r>
    </w:p>
    <w:p w:rsidR="00E819BE" w:rsidRPr="00584B6A" w:rsidRDefault="00E819BE" w:rsidP="00584B6A">
      <w:pPr>
        <w:pStyle w:val="a8"/>
        <w:shd w:val="clear" w:color="auto" w:fill="FFFFFF"/>
        <w:spacing w:before="0" w:beforeAutospacing="0" w:after="111" w:afterAutospacing="0"/>
        <w:jc w:val="both"/>
        <w:rPr>
          <w:sz w:val="28"/>
          <w:szCs w:val="28"/>
        </w:rPr>
      </w:pPr>
    </w:p>
    <w:p w:rsidR="00584B6A" w:rsidRP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both"/>
        <w:rPr>
          <w:sz w:val="28"/>
          <w:szCs w:val="28"/>
        </w:rPr>
      </w:pPr>
      <w:r w:rsidRPr="00584B6A">
        <w:rPr>
          <w:rStyle w:val="ad"/>
          <w:sz w:val="28"/>
          <w:szCs w:val="28"/>
        </w:rPr>
        <w:t>РЕШИЛ</w:t>
      </w:r>
      <w:r w:rsidRPr="00584B6A">
        <w:rPr>
          <w:sz w:val="28"/>
          <w:szCs w:val="28"/>
        </w:rPr>
        <w:t>:</w:t>
      </w:r>
    </w:p>
    <w:p w:rsidR="00584B6A" w:rsidRP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both"/>
        <w:rPr>
          <w:sz w:val="28"/>
          <w:szCs w:val="28"/>
        </w:rPr>
      </w:pPr>
      <w:r w:rsidRPr="00584B6A">
        <w:rPr>
          <w:sz w:val="28"/>
          <w:szCs w:val="28"/>
        </w:rPr>
        <w:t>1. Утвердить Правила организации и</w:t>
      </w:r>
      <w:r>
        <w:rPr>
          <w:sz w:val="28"/>
          <w:szCs w:val="28"/>
        </w:rPr>
        <w:t xml:space="preserve"> проведении культурно-зрелищных</w:t>
      </w:r>
      <w:r w:rsidRPr="00584B6A">
        <w:rPr>
          <w:sz w:val="28"/>
          <w:szCs w:val="28"/>
        </w:rPr>
        <w:t xml:space="preserve">, спортивных и иных массовых мероприятий на территории </w:t>
      </w:r>
      <w:r>
        <w:rPr>
          <w:sz w:val="28"/>
          <w:szCs w:val="28"/>
        </w:rPr>
        <w:t>Ильевского</w:t>
      </w:r>
      <w:r w:rsidRPr="00584B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584B6A">
        <w:rPr>
          <w:sz w:val="28"/>
          <w:szCs w:val="28"/>
        </w:rPr>
        <w:t xml:space="preserve"> муниципального района Волгоградской области.</w:t>
      </w:r>
    </w:p>
    <w:p w:rsidR="00584B6A" w:rsidRP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both"/>
        <w:rPr>
          <w:sz w:val="28"/>
          <w:szCs w:val="28"/>
        </w:rPr>
      </w:pPr>
      <w:r w:rsidRPr="00584B6A">
        <w:rPr>
          <w:sz w:val="28"/>
          <w:szCs w:val="28"/>
        </w:rPr>
        <w:t>2.Настоящее решение вступает в силу со дня официального обнародования. </w:t>
      </w:r>
    </w:p>
    <w:p w:rsidR="00584B6A" w:rsidRPr="00584B6A" w:rsidRDefault="00584B6A" w:rsidP="00584B6A">
      <w:pPr>
        <w:jc w:val="both"/>
        <w:rPr>
          <w:b/>
          <w:sz w:val="28"/>
          <w:szCs w:val="28"/>
        </w:rPr>
      </w:pPr>
      <w:r w:rsidRPr="00584B6A">
        <w:rPr>
          <w:sz w:val="28"/>
          <w:szCs w:val="28"/>
        </w:rPr>
        <w:br/>
      </w:r>
      <w:r w:rsidRPr="00584B6A">
        <w:rPr>
          <w:b/>
          <w:sz w:val="28"/>
          <w:szCs w:val="28"/>
        </w:rPr>
        <w:t>Глава Ильевского                                                 Председатель Ильевского</w:t>
      </w:r>
    </w:p>
    <w:p w:rsidR="00584B6A" w:rsidRPr="00584B6A" w:rsidRDefault="00584B6A" w:rsidP="00584B6A">
      <w:pPr>
        <w:jc w:val="both"/>
        <w:rPr>
          <w:b/>
          <w:sz w:val="28"/>
          <w:szCs w:val="28"/>
        </w:rPr>
      </w:pPr>
      <w:r w:rsidRPr="00584B6A">
        <w:rPr>
          <w:b/>
          <w:sz w:val="28"/>
          <w:szCs w:val="28"/>
        </w:rPr>
        <w:t>сельского поселения                                             сельского Совета</w:t>
      </w:r>
    </w:p>
    <w:p w:rsidR="00584B6A" w:rsidRP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both"/>
        <w:rPr>
          <w:sz w:val="28"/>
          <w:szCs w:val="28"/>
        </w:rPr>
      </w:pPr>
      <w:r w:rsidRPr="00584B6A">
        <w:rPr>
          <w:b/>
          <w:sz w:val="28"/>
          <w:szCs w:val="28"/>
        </w:rPr>
        <w:t xml:space="preserve">                             И.В.Горбатова                                                  В.В.Акимова</w:t>
      </w:r>
    </w:p>
    <w:p w:rsid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center"/>
        <w:rPr>
          <w:rStyle w:val="ad"/>
          <w:sz w:val="28"/>
          <w:szCs w:val="28"/>
        </w:rPr>
      </w:pPr>
      <w:r w:rsidRPr="00584B6A">
        <w:rPr>
          <w:sz w:val="28"/>
          <w:szCs w:val="28"/>
        </w:rPr>
        <w:br/>
      </w:r>
    </w:p>
    <w:p w:rsid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center"/>
        <w:rPr>
          <w:rStyle w:val="ad"/>
          <w:sz w:val="28"/>
          <w:szCs w:val="28"/>
        </w:rPr>
      </w:pPr>
    </w:p>
    <w:p w:rsid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center"/>
        <w:rPr>
          <w:rStyle w:val="ad"/>
          <w:sz w:val="28"/>
          <w:szCs w:val="28"/>
        </w:rPr>
      </w:pPr>
    </w:p>
    <w:p w:rsid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center"/>
        <w:rPr>
          <w:rStyle w:val="ad"/>
          <w:sz w:val="28"/>
          <w:szCs w:val="28"/>
        </w:rPr>
      </w:pPr>
    </w:p>
    <w:p w:rsid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center"/>
        <w:rPr>
          <w:rStyle w:val="ad"/>
          <w:sz w:val="28"/>
          <w:szCs w:val="28"/>
        </w:rPr>
      </w:pPr>
    </w:p>
    <w:p w:rsid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center"/>
        <w:rPr>
          <w:rStyle w:val="ad"/>
          <w:sz w:val="28"/>
          <w:szCs w:val="28"/>
        </w:rPr>
      </w:pPr>
    </w:p>
    <w:p w:rsid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center"/>
        <w:rPr>
          <w:rStyle w:val="ad"/>
          <w:sz w:val="28"/>
          <w:szCs w:val="28"/>
        </w:rPr>
      </w:pPr>
    </w:p>
    <w:p w:rsid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center"/>
        <w:rPr>
          <w:rStyle w:val="ad"/>
          <w:sz w:val="28"/>
          <w:szCs w:val="28"/>
        </w:rPr>
      </w:pPr>
    </w:p>
    <w:p w:rsid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center"/>
        <w:rPr>
          <w:rStyle w:val="ad"/>
          <w:sz w:val="28"/>
          <w:szCs w:val="28"/>
        </w:rPr>
      </w:pPr>
    </w:p>
    <w:p w:rsid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center"/>
        <w:rPr>
          <w:rStyle w:val="ad"/>
          <w:sz w:val="28"/>
          <w:szCs w:val="28"/>
        </w:rPr>
      </w:pPr>
    </w:p>
    <w:p w:rsidR="00584B6A" w:rsidRP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center"/>
        <w:rPr>
          <w:sz w:val="28"/>
          <w:szCs w:val="28"/>
        </w:rPr>
      </w:pPr>
      <w:r w:rsidRPr="00584B6A">
        <w:rPr>
          <w:rStyle w:val="ad"/>
          <w:sz w:val="28"/>
          <w:szCs w:val="28"/>
        </w:rPr>
        <w:lastRenderedPageBreak/>
        <w:t>ПРАВИЛА</w:t>
      </w:r>
      <w:r w:rsidRPr="00584B6A">
        <w:rPr>
          <w:sz w:val="28"/>
          <w:szCs w:val="28"/>
        </w:rPr>
        <w:br/>
      </w:r>
      <w:r w:rsidRPr="00584B6A">
        <w:rPr>
          <w:rStyle w:val="ad"/>
          <w:sz w:val="28"/>
          <w:szCs w:val="28"/>
        </w:rPr>
        <w:t xml:space="preserve">ОРГАНИЗАЦИИ И ПРОВЕДЕНИИ КУЛЬТУРНО-ЗРЕЛИЩНЫХ, СПОРТИВНЫХ И ИНЫХ МАССОВЫХ МЕРОПРИЯТИЙ НА ТЕРРИТОРИИ </w:t>
      </w:r>
      <w:r>
        <w:rPr>
          <w:rStyle w:val="ad"/>
          <w:sz w:val="28"/>
          <w:szCs w:val="28"/>
        </w:rPr>
        <w:t>ИЛЬЕВСКОГО</w:t>
      </w:r>
      <w:r w:rsidRPr="00584B6A">
        <w:rPr>
          <w:rStyle w:val="ad"/>
          <w:sz w:val="28"/>
          <w:szCs w:val="28"/>
        </w:rPr>
        <w:t xml:space="preserve"> СЕЛЬСКОГО ПОСЕЛЕНИЯ </w:t>
      </w:r>
      <w:r>
        <w:rPr>
          <w:rStyle w:val="ad"/>
          <w:sz w:val="28"/>
          <w:szCs w:val="28"/>
        </w:rPr>
        <w:t>КАЛАЧЕВСКОГО</w:t>
      </w:r>
      <w:r w:rsidRPr="00584B6A">
        <w:rPr>
          <w:rStyle w:val="ad"/>
          <w:sz w:val="28"/>
          <w:szCs w:val="28"/>
        </w:rPr>
        <w:t xml:space="preserve"> МУНИЦИПАЛЬНОГО РАЙОНА ВОЛГОГРАДСКОЙ ОБЛАСТИ</w:t>
      </w:r>
    </w:p>
    <w:p w:rsidR="00584B6A" w:rsidRP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both"/>
        <w:rPr>
          <w:sz w:val="28"/>
          <w:szCs w:val="28"/>
        </w:rPr>
      </w:pPr>
      <w:r w:rsidRPr="00584B6A">
        <w:rPr>
          <w:sz w:val="28"/>
          <w:szCs w:val="28"/>
        </w:rPr>
        <w:t>1. Общие положения</w:t>
      </w:r>
    </w:p>
    <w:p w:rsidR="00584B6A" w:rsidRP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both"/>
        <w:rPr>
          <w:sz w:val="28"/>
          <w:szCs w:val="28"/>
        </w:rPr>
      </w:pPr>
      <w:r w:rsidRPr="00584B6A">
        <w:rPr>
          <w:sz w:val="28"/>
          <w:szCs w:val="28"/>
        </w:rPr>
        <w:t>1.1. Настоящие Правила разработаны в соответствии с Федеральным законом от 06.10.2003 года №131-ФЗ «Об общих принципах организации местного самоуправления в Российской Федерации» в целях улучшения организации и проведения массовых культурно-зрелищных, спортивных и иных массовых мероприятий (далее - массовые мероприятия), обеспечения охраны общественного порядка и безопасности участников массовых мероприятий на территории</w:t>
      </w:r>
      <w:r w:rsidR="00E819BE">
        <w:rPr>
          <w:sz w:val="28"/>
          <w:szCs w:val="28"/>
        </w:rPr>
        <w:t xml:space="preserve"> </w:t>
      </w:r>
      <w:r>
        <w:rPr>
          <w:sz w:val="28"/>
          <w:szCs w:val="28"/>
        </w:rPr>
        <w:t>Ильевского</w:t>
      </w:r>
      <w:r w:rsidRPr="00584B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584B6A">
        <w:rPr>
          <w:sz w:val="28"/>
          <w:szCs w:val="28"/>
        </w:rPr>
        <w:t xml:space="preserve"> муниципального района Волгоградской области.</w:t>
      </w:r>
      <w:r w:rsidRPr="00584B6A">
        <w:rPr>
          <w:sz w:val="28"/>
          <w:szCs w:val="28"/>
        </w:rPr>
        <w:br/>
        <w:t>1.2. Настоящие Правила не распространяются на отношения, связанные с организацией и проведением собраний, митингов, демонстраций, шествий и пикетирований, порядок организации и проведения которых определен законодательством Российской Федерации.</w:t>
      </w:r>
      <w:r w:rsidRPr="00584B6A">
        <w:rPr>
          <w:sz w:val="28"/>
          <w:szCs w:val="28"/>
        </w:rPr>
        <w:br/>
        <w:t xml:space="preserve">1.3. Настоящие Правила определяют порядок организации и проведения разовых массовых культурно-просветительных, театрально-зрелищных, развлекательных, спортивных и рекламных мероприятий, проводимых в стационарных или временных спортивных и культурно-зрелищных сооружениях, а также на открытых территориях (в парках, садах, скверах, на бульварах, улицах, площадях, водоемах и т.п.) на территории </w:t>
      </w:r>
      <w:r>
        <w:rPr>
          <w:sz w:val="28"/>
          <w:szCs w:val="28"/>
        </w:rPr>
        <w:t>Ильевского</w:t>
      </w:r>
      <w:r w:rsidRPr="00584B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584B6A">
        <w:rPr>
          <w:sz w:val="28"/>
          <w:szCs w:val="28"/>
        </w:rPr>
        <w:t xml:space="preserve"> муниципального района Волгоградской области.</w:t>
      </w:r>
      <w:r w:rsidR="007E1B32">
        <w:rPr>
          <w:sz w:val="28"/>
          <w:szCs w:val="28"/>
        </w:rPr>
        <w:t xml:space="preserve"> Данные Правила не распространяют свое действие на деятельность учреждений, в отношении которых Администрация Ильевского сельского поселения осуществляет функции Учредителя.</w:t>
      </w:r>
      <w:r w:rsidRPr="00584B6A">
        <w:rPr>
          <w:sz w:val="28"/>
          <w:szCs w:val="28"/>
        </w:rPr>
        <w:br/>
        <w:t>1.4. При применении настоящих Правил используются следующие основные понятия:</w:t>
      </w:r>
      <w:r w:rsidRPr="00584B6A">
        <w:rPr>
          <w:sz w:val="28"/>
          <w:szCs w:val="28"/>
        </w:rPr>
        <w:br/>
        <w:t xml:space="preserve">- массовое мероприятие - это требующее уведомления руководителей муниципального образования разовое массовое культурно-просветительное, театрально-зрелищное, развлекательное, спортивное или рекламное мероприятие, проводимое с 8.00 до </w:t>
      </w:r>
      <w:r w:rsidRPr="001715D2">
        <w:rPr>
          <w:sz w:val="28"/>
          <w:szCs w:val="28"/>
        </w:rPr>
        <w:t>2</w:t>
      </w:r>
      <w:r w:rsidR="005D6721">
        <w:rPr>
          <w:sz w:val="28"/>
          <w:szCs w:val="28"/>
        </w:rPr>
        <w:t>2</w:t>
      </w:r>
      <w:r w:rsidRPr="001715D2">
        <w:rPr>
          <w:sz w:val="28"/>
          <w:szCs w:val="28"/>
        </w:rPr>
        <w:t>.00</w:t>
      </w:r>
      <w:r w:rsidRPr="00584B6A">
        <w:rPr>
          <w:sz w:val="28"/>
          <w:szCs w:val="28"/>
        </w:rPr>
        <w:t xml:space="preserve"> часов в местах общего пользования и на объектах проведения массового мероприятия. При проведении культурно-просветительных, театрально-зрелищных и развлекательных мероприятий на открытой территории в исключительных случаях Глава </w:t>
      </w:r>
      <w:r>
        <w:rPr>
          <w:sz w:val="28"/>
          <w:szCs w:val="28"/>
        </w:rPr>
        <w:t>Ильевского</w:t>
      </w:r>
      <w:r w:rsidRPr="00584B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584B6A">
        <w:rPr>
          <w:sz w:val="28"/>
          <w:szCs w:val="28"/>
        </w:rPr>
        <w:t xml:space="preserve"> муниципального района Волгоградской области время их проведения может корректировать (продлить) при условии, что они не нарушат покой населения, живущего в непосредственной близости от места проведения мероприятия, и действующее законодательство;</w:t>
      </w:r>
      <w:r w:rsidRPr="00584B6A">
        <w:rPr>
          <w:rStyle w:val="apple-converted-space"/>
          <w:sz w:val="28"/>
          <w:szCs w:val="28"/>
        </w:rPr>
        <w:t> </w:t>
      </w:r>
      <w:r w:rsidRPr="00584B6A">
        <w:rPr>
          <w:sz w:val="28"/>
          <w:szCs w:val="28"/>
        </w:rPr>
        <w:br/>
        <w:t>- организатор массового мероприятия (далее – организатор) - юридические или физические лица, являющиеся инициаторами массового мероприятия и осуществляющие организационное, финансовое и иное обеспечение его проведения;</w:t>
      </w:r>
      <w:r w:rsidRPr="00584B6A">
        <w:rPr>
          <w:sz w:val="28"/>
          <w:szCs w:val="28"/>
        </w:rPr>
        <w:br/>
        <w:t xml:space="preserve">- объект проведения массового мероприятия - здание или сооружение </w:t>
      </w:r>
      <w:r w:rsidRPr="00584B6A">
        <w:rPr>
          <w:sz w:val="28"/>
          <w:szCs w:val="28"/>
        </w:rPr>
        <w:lastRenderedPageBreak/>
        <w:t>государственных, муниципальных и учреждений иных форм собственности либо комплекс таких зданий и сооружений, включая прилегающую к ним открытую территорию, временно предназначенные или подготовленные для проведения массовых мероприятий, а также специально определенные на период их проведения открытые территории (площади, улицы, водоемы, спортивные сооружения, стадионы и другие территории для проведения данных мероприятий);</w:t>
      </w:r>
      <w:r w:rsidRPr="00584B6A">
        <w:rPr>
          <w:sz w:val="28"/>
          <w:szCs w:val="28"/>
        </w:rPr>
        <w:br/>
        <w:t>- администрация объекта проведения массового мероприятия (далее – администрация объекта) - юридическое или физическое лицо, должностное лицо, в собственности, распоряжении (аренде), административном или ином управлении, во владении или пользовании которого находится объект проведения массового мероприятия;</w:t>
      </w:r>
      <w:r w:rsidRPr="00584B6A">
        <w:rPr>
          <w:rStyle w:val="apple-converted-space"/>
          <w:sz w:val="28"/>
          <w:szCs w:val="28"/>
        </w:rPr>
        <w:t> </w:t>
      </w:r>
      <w:r w:rsidRPr="00584B6A">
        <w:rPr>
          <w:sz w:val="28"/>
          <w:szCs w:val="28"/>
        </w:rPr>
        <w:br/>
        <w:t xml:space="preserve">- уполномоченный орган - структурное подразделение администрации </w:t>
      </w:r>
      <w:r>
        <w:rPr>
          <w:sz w:val="28"/>
          <w:szCs w:val="28"/>
        </w:rPr>
        <w:t>Ильевского</w:t>
      </w:r>
      <w:r w:rsidRPr="00584B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584B6A">
        <w:rPr>
          <w:sz w:val="28"/>
          <w:szCs w:val="28"/>
        </w:rPr>
        <w:t xml:space="preserve"> муниципального района Волгоградской области и (или) должностное лицо, на которое распоряжением Главы </w:t>
      </w:r>
      <w:r>
        <w:rPr>
          <w:sz w:val="28"/>
          <w:szCs w:val="28"/>
        </w:rPr>
        <w:t>Ильевского</w:t>
      </w:r>
      <w:r w:rsidRPr="00584B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584B6A">
        <w:rPr>
          <w:sz w:val="28"/>
          <w:szCs w:val="28"/>
        </w:rPr>
        <w:t xml:space="preserve"> муниципального района Волгоградской области в рамках его компетенции возложено рассмотрение уведомления организаторов о проведении массовых мероприятий (далее - уполномоченный орган).</w:t>
      </w:r>
    </w:p>
    <w:p w:rsidR="00584B6A" w:rsidRP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both"/>
        <w:rPr>
          <w:sz w:val="28"/>
          <w:szCs w:val="28"/>
        </w:rPr>
      </w:pPr>
      <w:r w:rsidRPr="00584B6A">
        <w:rPr>
          <w:sz w:val="28"/>
          <w:szCs w:val="28"/>
        </w:rPr>
        <w:t>2. Порядок организации и проведения массовых мероприятий</w:t>
      </w:r>
    </w:p>
    <w:p w:rsidR="00BD4A6C" w:rsidRDefault="00584B6A" w:rsidP="00584B6A">
      <w:pPr>
        <w:pStyle w:val="a8"/>
        <w:shd w:val="clear" w:color="auto" w:fill="FFFFFF"/>
        <w:spacing w:before="0" w:beforeAutospacing="0" w:after="111" w:afterAutospacing="0"/>
        <w:jc w:val="both"/>
        <w:rPr>
          <w:sz w:val="28"/>
          <w:szCs w:val="28"/>
        </w:rPr>
      </w:pPr>
      <w:r w:rsidRPr="00584B6A">
        <w:rPr>
          <w:sz w:val="28"/>
          <w:szCs w:val="28"/>
        </w:rPr>
        <w:t xml:space="preserve">2.1. О предполагаемом проведении массового мероприятия его организатор обязан уведомить Администрацию </w:t>
      </w:r>
      <w:r>
        <w:rPr>
          <w:sz w:val="28"/>
          <w:szCs w:val="28"/>
        </w:rPr>
        <w:t>Ильевского</w:t>
      </w:r>
      <w:r w:rsidRPr="00584B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584B6A">
        <w:rPr>
          <w:sz w:val="28"/>
          <w:szCs w:val="28"/>
        </w:rPr>
        <w:t xml:space="preserve"> муниципального района Волгоградской области не позднее</w:t>
      </w:r>
      <w:r w:rsidR="00E819BE">
        <w:rPr>
          <w:sz w:val="28"/>
          <w:szCs w:val="28"/>
        </w:rPr>
        <w:t>,</w:t>
      </w:r>
      <w:r w:rsidRPr="00584B6A">
        <w:rPr>
          <w:sz w:val="28"/>
          <w:szCs w:val="28"/>
        </w:rPr>
        <w:t xml:space="preserve"> чем за 10 дней до даты проведения намечаемого массового мероприятия</w:t>
      </w:r>
      <w:r w:rsidR="007E1B32">
        <w:rPr>
          <w:sz w:val="28"/>
          <w:szCs w:val="28"/>
        </w:rPr>
        <w:t xml:space="preserve"> (кроме подведомственных учреждений)</w:t>
      </w:r>
      <w:r w:rsidRPr="00584B6A">
        <w:rPr>
          <w:rStyle w:val="apple-converted-space"/>
          <w:sz w:val="28"/>
          <w:szCs w:val="28"/>
        </w:rPr>
        <w:t> </w:t>
      </w:r>
      <w:r w:rsidR="007E1B32">
        <w:rPr>
          <w:sz w:val="28"/>
          <w:szCs w:val="28"/>
        </w:rPr>
        <w:br/>
        <w:t>2.2.</w:t>
      </w:r>
      <w:r w:rsidRPr="00584B6A">
        <w:rPr>
          <w:sz w:val="28"/>
          <w:szCs w:val="28"/>
        </w:rPr>
        <w:t>В уведомлении указываются:</w:t>
      </w:r>
      <w:r w:rsidRPr="00584B6A">
        <w:rPr>
          <w:sz w:val="28"/>
          <w:szCs w:val="28"/>
        </w:rPr>
        <w:br/>
        <w:t>- цель, форма, место проведения массового мероприятия, а также маршруты движения, время его начала и окончания;</w:t>
      </w:r>
      <w:r w:rsidRPr="00584B6A">
        <w:rPr>
          <w:sz w:val="28"/>
          <w:szCs w:val="28"/>
        </w:rPr>
        <w:br/>
        <w:t>- предполагаемое количество участников, фамилии, имена, отчества организаторов (наименование юридического лица), место жительства (юридический адрес организации);</w:t>
      </w:r>
      <w:r w:rsidRPr="00584B6A">
        <w:rPr>
          <w:sz w:val="28"/>
          <w:szCs w:val="28"/>
        </w:rPr>
        <w:br/>
        <w:t>- формы и методы обеспечения организаторами общественного порядка и безопасности, пожарной безопасности, медицинской помощи с указанием ответственных лиц;</w:t>
      </w:r>
      <w:r w:rsidRPr="00584B6A">
        <w:rPr>
          <w:sz w:val="28"/>
          <w:szCs w:val="28"/>
        </w:rPr>
        <w:br/>
        <w:t>- использование звукоусиливающей аппаратуры и иных средств привлечения внимания к прово</w:t>
      </w:r>
      <w:r w:rsidR="007E1B32">
        <w:rPr>
          <w:sz w:val="28"/>
          <w:szCs w:val="28"/>
        </w:rPr>
        <w:t>димому массовому мероприятию;</w:t>
      </w:r>
      <w:r w:rsidR="007E1B32">
        <w:rPr>
          <w:sz w:val="28"/>
          <w:szCs w:val="28"/>
        </w:rPr>
        <w:br/>
        <w:t xml:space="preserve">- </w:t>
      </w:r>
      <w:r w:rsidRPr="00584B6A">
        <w:rPr>
          <w:sz w:val="28"/>
          <w:szCs w:val="28"/>
        </w:rPr>
        <w:t>номер контактного телефона.</w:t>
      </w:r>
      <w:r w:rsidRPr="00584B6A">
        <w:rPr>
          <w:sz w:val="28"/>
          <w:szCs w:val="28"/>
        </w:rPr>
        <w:br/>
        <w:t>К уведомлению прилагается программа (сценарный план) массового мероприятия. Проводимые в ходе массового мероприятия рекламные акции, её организаторы должны указать в программе проведения мероприятия.</w:t>
      </w:r>
      <w:r w:rsidRPr="00584B6A">
        <w:rPr>
          <w:sz w:val="28"/>
          <w:szCs w:val="28"/>
        </w:rPr>
        <w:br/>
        <w:t xml:space="preserve">Организатор массового мероприятия не вправе проводить его, если с Администрацией </w:t>
      </w:r>
      <w:r>
        <w:rPr>
          <w:sz w:val="28"/>
          <w:szCs w:val="28"/>
        </w:rPr>
        <w:t>Ильевского</w:t>
      </w:r>
      <w:r w:rsidRPr="00584B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584B6A">
        <w:rPr>
          <w:sz w:val="28"/>
          <w:szCs w:val="28"/>
        </w:rPr>
        <w:t xml:space="preserve"> муниципального района Волгоградской области не было согласовано изменение по их мотивированному предложению места и (или) времени проведения массового мероприятия, либо если организатором не представлены в установленный срок документы, подтверждающие выполнение требований по организации массового мероприятия.</w:t>
      </w:r>
      <w:r w:rsidRPr="00584B6A">
        <w:rPr>
          <w:sz w:val="28"/>
          <w:szCs w:val="28"/>
        </w:rPr>
        <w:br/>
      </w:r>
      <w:r w:rsidRPr="00584B6A">
        <w:rPr>
          <w:sz w:val="28"/>
          <w:szCs w:val="28"/>
        </w:rPr>
        <w:lastRenderedPageBreak/>
        <w:t>Организаторы массового мероприятия вправе размещать рекламу и иные объявления в средствах массовой информации о дате, времени и месте его проведения только после получения такого согласия.</w:t>
      </w:r>
      <w:r w:rsidRPr="00584B6A">
        <w:rPr>
          <w:sz w:val="28"/>
          <w:szCs w:val="28"/>
        </w:rPr>
        <w:br/>
        <w:t xml:space="preserve">Координация и контроль за торговым обслуживанием посетителей, зрителей и других участников массовых мероприятий возлагается на специально уполномоченных должностных лиц Администрации </w:t>
      </w:r>
      <w:r>
        <w:rPr>
          <w:sz w:val="28"/>
          <w:szCs w:val="28"/>
        </w:rPr>
        <w:t>Ильевского</w:t>
      </w:r>
      <w:r w:rsidRPr="00584B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584B6A">
        <w:rPr>
          <w:sz w:val="28"/>
          <w:szCs w:val="28"/>
        </w:rPr>
        <w:t xml:space="preserve"> муниципального района Волгоградской области.</w:t>
      </w:r>
      <w:r w:rsidR="00BD4A6C">
        <w:rPr>
          <w:sz w:val="28"/>
          <w:szCs w:val="28"/>
        </w:rPr>
        <w:t xml:space="preserve"> </w:t>
      </w:r>
    </w:p>
    <w:p w:rsidR="00BD4A6C" w:rsidRDefault="00BD4A6C" w:rsidP="001715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торгового обслуживания </w:t>
      </w:r>
      <w:r w:rsidR="001715D2">
        <w:rPr>
          <w:sz w:val="28"/>
          <w:szCs w:val="28"/>
        </w:rPr>
        <w:t>согласовывает осуществелени</w:t>
      </w:r>
      <w:r w:rsidR="00CB1F97">
        <w:rPr>
          <w:sz w:val="28"/>
          <w:szCs w:val="28"/>
        </w:rPr>
        <w:t xml:space="preserve">е торговли вовремя проведения массового мероприятия в соответствии с требованиями </w:t>
      </w:r>
      <w:r w:rsidR="00CB1F97" w:rsidRPr="001715D2">
        <w:rPr>
          <w:sz w:val="28"/>
          <w:szCs w:val="28"/>
        </w:rPr>
        <w:t>фед</w:t>
      </w:r>
      <w:r w:rsidR="001715D2" w:rsidRPr="001715D2">
        <w:rPr>
          <w:sz w:val="28"/>
          <w:szCs w:val="28"/>
        </w:rPr>
        <w:t>ерального</w:t>
      </w:r>
      <w:r w:rsidR="00CB1F97" w:rsidRPr="001715D2">
        <w:rPr>
          <w:sz w:val="28"/>
          <w:szCs w:val="28"/>
        </w:rPr>
        <w:t>, рег</w:t>
      </w:r>
      <w:r w:rsidR="001715D2" w:rsidRPr="001715D2">
        <w:rPr>
          <w:sz w:val="28"/>
          <w:szCs w:val="28"/>
        </w:rPr>
        <w:t xml:space="preserve">ионального </w:t>
      </w:r>
      <w:r w:rsidR="00CB1F97" w:rsidRPr="001715D2">
        <w:rPr>
          <w:sz w:val="28"/>
          <w:szCs w:val="28"/>
        </w:rPr>
        <w:t>законодательства и мун</w:t>
      </w:r>
      <w:r w:rsidR="001715D2" w:rsidRPr="001715D2">
        <w:rPr>
          <w:sz w:val="28"/>
          <w:szCs w:val="28"/>
        </w:rPr>
        <w:t>иципальных</w:t>
      </w:r>
      <w:r w:rsidR="00CB1F97" w:rsidRPr="001715D2">
        <w:rPr>
          <w:sz w:val="28"/>
          <w:szCs w:val="28"/>
        </w:rPr>
        <w:t xml:space="preserve"> правовых актов</w:t>
      </w:r>
      <w:r w:rsidRPr="001715D2">
        <w:rPr>
          <w:sz w:val="28"/>
          <w:szCs w:val="28"/>
        </w:rPr>
        <w:t xml:space="preserve"> Ильевского сельского поселения</w:t>
      </w:r>
      <w:r w:rsidR="001715D2">
        <w:rPr>
          <w:sz w:val="28"/>
          <w:szCs w:val="28"/>
        </w:rPr>
        <w:t>.</w:t>
      </w:r>
    </w:p>
    <w:p w:rsidR="00E81BC7" w:rsidRDefault="00584B6A" w:rsidP="00BD4A6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B6A">
        <w:rPr>
          <w:sz w:val="28"/>
          <w:szCs w:val="28"/>
        </w:rPr>
        <w:t>2.2.1. Время проведения массового мероприятия должно быть согласовано с администрацией объекта проведения массового мероприятия.</w:t>
      </w:r>
      <w:r w:rsidRPr="00584B6A">
        <w:rPr>
          <w:sz w:val="28"/>
          <w:szCs w:val="28"/>
        </w:rPr>
        <w:br/>
        <w:t xml:space="preserve">2.2.2. Уполномоченный орган при установлении соответствующих обстоятельств, при поступлении в Администрацию </w:t>
      </w:r>
      <w:r>
        <w:rPr>
          <w:sz w:val="28"/>
          <w:szCs w:val="28"/>
        </w:rPr>
        <w:t>Ильевского</w:t>
      </w:r>
      <w:r w:rsidRPr="00584B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584B6A">
        <w:rPr>
          <w:sz w:val="28"/>
          <w:szCs w:val="28"/>
        </w:rPr>
        <w:t xml:space="preserve"> муниципального района Волгоградской области уведомления о проведении массового мероприятия не позднее</w:t>
      </w:r>
      <w:r w:rsidR="00E819BE">
        <w:rPr>
          <w:sz w:val="28"/>
          <w:szCs w:val="28"/>
        </w:rPr>
        <w:t xml:space="preserve">, </w:t>
      </w:r>
      <w:r w:rsidRPr="00584B6A">
        <w:rPr>
          <w:sz w:val="28"/>
          <w:szCs w:val="28"/>
        </w:rPr>
        <w:t>чем за 3 рабочих дня до проведения массового мероприятия доводит до сведения организатора массового мероприятия следующую информацию:</w:t>
      </w:r>
      <w:r w:rsidRPr="00584B6A">
        <w:rPr>
          <w:sz w:val="28"/>
          <w:szCs w:val="28"/>
        </w:rPr>
        <w:br/>
        <w:t>- о противоречии цели массового мероприятия действующему законодательству;</w:t>
      </w:r>
      <w:r w:rsidRPr="00584B6A">
        <w:rPr>
          <w:sz w:val="28"/>
          <w:szCs w:val="28"/>
        </w:rPr>
        <w:br/>
        <w:t>- о проведении в указанном в уведомлении месте и (или) времени другого массового мероприятия, уведомление о котором поступило в администрацию органа местного самоуправления ранее;</w:t>
      </w:r>
      <w:r w:rsidRPr="00584B6A">
        <w:rPr>
          <w:sz w:val="28"/>
          <w:szCs w:val="28"/>
        </w:rPr>
        <w:br/>
        <w:t>- о неготовности указанного в уведомлении объекта проведения массового мероприятия к проведению такого мероприятия;</w:t>
      </w:r>
      <w:r w:rsidRPr="00584B6A">
        <w:rPr>
          <w:sz w:val="28"/>
          <w:szCs w:val="28"/>
        </w:rPr>
        <w:br/>
        <w:t>- о несоответствии места проведения массового мероприятия требованиям по обеспечению транспортной безопасности и безопасности дорожного движения, пожарной безопасности и антитеррористической защищенности, предусмотренным федеральными законами и иными нормативными правовыми актами.</w:t>
      </w:r>
      <w:r w:rsidRPr="00584B6A">
        <w:rPr>
          <w:sz w:val="28"/>
          <w:szCs w:val="28"/>
        </w:rPr>
        <w:br/>
        <w:t xml:space="preserve">В указанных случаях Администрация </w:t>
      </w:r>
      <w:r>
        <w:rPr>
          <w:sz w:val="28"/>
          <w:szCs w:val="28"/>
        </w:rPr>
        <w:t>Ильевского</w:t>
      </w:r>
      <w:r w:rsidRPr="00584B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584B6A">
        <w:rPr>
          <w:sz w:val="28"/>
          <w:szCs w:val="28"/>
        </w:rPr>
        <w:t xml:space="preserve"> муниципального района Волгоградской области незамедлительно информирует территориальные органы МВД РФ и ФСБ РФ.</w:t>
      </w:r>
      <w:r w:rsidRPr="00584B6A">
        <w:rPr>
          <w:sz w:val="28"/>
          <w:szCs w:val="28"/>
        </w:rPr>
        <w:br/>
        <w:t>2.2.3. При поступлении соответствующего обращения организатора массового мероприятия</w:t>
      </w:r>
      <w:r w:rsidR="00E819BE">
        <w:rPr>
          <w:sz w:val="28"/>
          <w:szCs w:val="28"/>
        </w:rPr>
        <w:t>,</w:t>
      </w:r>
      <w:r w:rsidRPr="00584B6A">
        <w:rPr>
          <w:sz w:val="28"/>
          <w:szCs w:val="28"/>
        </w:rPr>
        <w:t xml:space="preserve"> либо по собственной инициативе</w:t>
      </w:r>
      <w:r w:rsidR="00E819BE">
        <w:rPr>
          <w:sz w:val="28"/>
          <w:szCs w:val="28"/>
        </w:rPr>
        <w:t>,</w:t>
      </w:r>
      <w:r w:rsidRPr="00584B6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Ильевского</w:t>
      </w:r>
      <w:r w:rsidRPr="00584B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584B6A">
        <w:rPr>
          <w:sz w:val="28"/>
          <w:szCs w:val="28"/>
        </w:rPr>
        <w:t xml:space="preserve"> муниципального района Волгоградской области оказывает содействие обеспечению общественного порядка и общественной безопасности при проведении массового мероприятия, в том числе посредством назначения своего уполномоченного представителя.</w:t>
      </w:r>
      <w:r w:rsidRPr="00584B6A">
        <w:rPr>
          <w:rStyle w:val="apple-converted-space"/>
          <w:sz w:val="28"/>
          <w:szCs w:val="28"/>
        </w:rPr>
        <w:t> </w:t>
      </w:r>
      <w:r w:rsidRPr="00584B6A">
        <w:rPr>
          <w:sz w:val="28"/>
          <w:szCs w:val="28"/>
        </w:rPr>
        <w:br/>
        <w:t>2.3. Массовое мероприятие проводится в соответствии с программой, сценарным планом</w:t>
      </w:r>
      <w:r w:rsidR="00E819BE">
        <w:rPr>
          <w:sz w:val="28"/>
          <w:szCs w:val="28"/>
        </w:rPr>
        <w:t>,</w:t>
      </w:r>
      <w:r w:rsidRPr="00584B6A">
        <w:rPr>
          <w:sz w:val="28"/>
          <w:szCs w:val="28"/>
        </w:rPr>
        <w:t xml:space="preserve"> в указанные в уведомлении о проведении массового мероприятия сроки и в обусловленных местах.</w:t>
      </w:r>
      <w:r w:rsidRPr="00584B6A">
        <w:rPr>
          <w:sz w:val="28"/>
          <w:szCs w:val="28"/>
        </w:rPr>
        <w:br/>
        <w:t xml:space="preserve">2.4. Массовое мероприятие не может начинаться ранее </w:t>
      </w:r>
      <w:r w:rsidR="005D6721">
        <w:rPr>
          <w:sz w:val="28"/>
          <w:szCs w:val="28"/>
        </w:rPr>
        <w:t>8</w:t>
      </w:r>
      <w:r w:rsidRPr="001715D2">
        <w:rPr>
          <w:sz w:val="28"/>
          <w:szCs w:val="28"/>
        </w:rPr>
        <w:t>.00 часов и должно заканчиваться не позднее 2</w:t>
      </w:r>
      <w:r w:rsidR="005D6721">
        <w:rPr>
          <w:sz w:val="28"/>
          <w:szCs w:val="28"/>
        </w:rPr>
        <w:t>2</w:t>
      </w:r>
      <w:r w:rsidRPr="001715D2">
        <w:rPr>
          <w:sz w:val="28"/>
          <w:szCs w:val="28"/>
        </w:rPr>
        <w:t>.00 часов (исключение</w:t>
      </w:r>
      <w:r w:rsidRPr="00584B6A">
        <w:rPr>
          <w:sz w:val="28"/>
          <w:szCs w:val="28"/>
        </w:rPr>
        <w:t xml:space="preserve"> составляют новогодние мероприятия).</w:t>
      </w:r>
      <w:r w:rsidRPr="00584B6A">
        <w:rPr>
          <w:sz w:val="28"/>
          <w:szCs w:val="28"/>
        </w:rPr>
        <w:br/>
        <w:t xml:space="preserve">2.5. Организатор(ы) массового мероприятия проводит(ят) работу по </w:t>
      </w:r>
      <w:r w:rsidRPr="00584B6A">
        <w:rPr>
          <w:sz w:val="28"/>
          <w:szCs w:val="28"/>
        </w:rPr>
        <w:lastRenderedPageBreak/>
        <w:t>техническому и материальному обустройству места проведения массового мероприятия (установку сцены, ее оформление, оборудование звукоусиливающей аппаратурой, энергоснабжение и т.п.) и обеспечивает(ют) при этом соблюдение правил техники безопасности и противопожарной безопасности.</w:t>
      </w:r>
      <w:r w:rsidRPr="00584B6A">
        <w:rPr>
          <w:sz w:val="28"/>
          <w:szCs w:val="28"/>
        </w:rPr>
        <w:br/>
        <w:t>Организатор массового мероприятия обеспечивает соблюдение порядка организации и проведения массового мероприятия.</w:t>
      </w:r>
      <w:r w:rsidRPr="00584B6A">
        <w:rPr>
          <w:sz w:val="28"/>
          <w:szCs w:val="28"/>
        </w:rPr>
        <w:br/>
        <w:t xml:space="preserve">2.6. Глава </w:t>
      </w:r>
      <w:r>
        <w:rPr>
          <w:sz w:val="28"/>
          <w:szCs w:val="28"/>
        </w:rPr>
        <w:t>Ильевского</w:t>
      </w:r>
      <w:r w:rsidRPr="00584B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584B6A">
        <w:rPr>
          <w:sz w:val="28"/>
          <w:szCs w:val="28"/>
        </w:rPr>
        <w:t xml:space="preserve"> муниципального района Волгоградской области или его заместители рассматривают уведомление в срок не более 3 рабочих дней с участием организатора массового мероприятия и представителей правоохранительных органов</w:t>
      </w:r>
      <w:r w:rsidR="00E819BE">
        <w:rPr>
          <w:sz w:val="28"/>
          <w:szCs w:val="28"/>
        </w:rPr>
        <w:t>,</w:t>
      </w:r>
      <w:r w:rsidRPr="00584B6A">
        <w:rPr>
          <w:sz w:val="28"/>
          <w:szCs w:val="28"/>
        </w:rPr>
        <w:t xml:space="preserve"> для согласования с ними порядка организации и проведения мероприятия, обеспечения общественной безопасности и принимают мотивированное решение о предварительном согласовании</w:t>
      </w:r>
      <w:r w:rsidR="00E819BE">
        <w:rPr>
          <w:sz w:val="28"/>
          <w:szCs w:val="28"/>
        </w:rPr>
        <w:t>,</w:t>
      </w:r>
      <w:r w:rsidRPr="00584B6A">
        <w:rPr>
          <w:sz w:val="28"/>
          <w:szCs w:val="28"/>
        </w:rPr>
        <w:t xml:space="preserve"> либо отказе в согласовании на проведение массового мероприятия.</w:t>
      </w:r>
      <w:r w:rsidRPr="00584B6A">
        <w:rPr>
          <w:sz w:val="28"/>
          <w:szCs w:val="28"/>
        </w:rPr>
        <w:br/>
        <w:t>В случае принятия решения о предварительном согласовании массового мероприятия организатору вручается письменный ответ о принятом решении, с перечнем обязанностей организатора по подготовке массового мероприятия.</w:t>
      </w:r>
      <w:r w:rsidRPr="00584B6A">
        <w:rPr>
          <w:sz w:val="28"/>
          <w:szCs w:val="28"/>
        </w:rPr>
        <w:br/>
        <w:t xml:space="preserve">2.7. При проведении массовых мероприятий, связанных с получением организаторами прибыли, а также имеющих рекламный характер, условия, необходимые для их проведения, обеспечиваются организатором на договорной основе с учетом требований Федерального закона от </w:t>
      </w:r>
      <w:r w:rsidR="001715D2" w:rsidRPr="001715D2">
        <w:rPr>
          <w:sz w:val="28"/>
          <w:szCs w:val="28"/>
        </w:rPr>
        <w:t>13</w:t>
      </w:r>
      <w:r w:rsidRPr="001715D2">
        <w:rPr>
          <w:sz w:val="28"/>
          <w:szCs w:val="28"/>
        </w:rPr>
        <w:t>.0</w:t>
      </w:r>
      <w:r w:rsidR="001715D2" w:rsidRPr="001715D2">
        <w:rPr>
          <w:sz w:val="28"/>
          <w:szCs w:val="28"/>
        </w:rPr>
        <w:t>3</w:t>
      </w:r>
      <w:r w:rsidRPr="001715D2">
        <w:rPr>
          <w:sz w:val="28"/>
          <w:szCs w:val="28"/>
        </w:rPr>
        <w:t>.</w:t>
      </w:r>
      <w:r w:rsidR="001715D2" w:rsidRPr="001715D2">
        <w:rPr>
          <w:sz w:val="28"/>
          <w:szCs w:val="28"/>
        </w:rPr>
        <w:t>2006</w:t>
      </w:r>
      <w:r w:rsidRPr="001715D2">
        <w:rPr>
          <w:sz w:val="28"/>
          <w:szCs w:val="28"/>
        </w:rPr>
        <w:t xml:space="preserve"> года № </w:t>
      </w:r>
      <w:r w:rsidR="00CB1F97" w:rsidRPr="001715D2">
        <w:rPr>
          <w:sz w:val="28"/>
          <w:szCs w:val="28"/>
        </w:rPr>
        <w:t>38</w:t>
      </w:r>
      <w:r w:rsidRPr="001715D2">
        <w:rPr>
          <w:sz w:val="28"/>
          <w:szCs w:val="28"/>
        </w:rPr>
        <w:t>-ФЗ «О рекламе».</w:t>
      </w:r>
      <w:r w:rsidRPr="00584B6A">
        <w:rPr>
          <w:sz w:val="28"/>
          <w:szCs w:val="28"/>
        </w:rPr>
        <w:br/>
        <w:t>2.8. В случае возникновения в ходе подготовки или проведения массового мероприятия предпосылок к совершению террористических актов, экстремистских проявлений, беспорядков и иных опасных противоправных действий организатор(ы) массового мероприятия обязан(ы) незамедлительно сообщить об этом уполномоченным государственным органам.</w:t>
      </w:r>
      <w:r w:rsidRPr="00584B6A">
        <w:rPr>
          <w:sz w:val="28"/>
          <w:szCs w:val="28"/>
        </w:rPr>
        <w:br/>
        <w:t>2.9. На организатора массового мероприятия возлагается организация работы:</w:t>
      </w:r>
      <w:r w:rsidRPr="00584B6A">
        <w:rPr>
          <w:sz w:val="28"/>
          <w:szCs w:val="28"/>
        </w:rPr>
        <w:br/>
        <w:t>- по заблаговременному направлению в органы жилищно-коммунального хозяйства и благоустройства уведомлений на выполнение сверх регламентных работ по уборке мест проведения массового мероприятия и прилегающей территории, установку и обслуживание временных мобильных туалетов с последующей оплатой указанных работ согласно заключенному договору.</w:t>
      </w:r>
      <w:r w:rsidRPr="00584B6A">
        <w:rPr>
          <w:sz w:val="28"/>
          <w:szCs w:val="28"/>
        </w:rPr>
        <w:br/>
        <w:t>2.10.При проведении каждого массового мероприятия администрация объекта массового мероприятия:</w:t>
      </w:r>
      <w:r w:rsidRPr="00584B6A">
        <w:rPr>
          <w:sz w:val="28"/>
          <w:szCs w:val="28"/>
        </w:rPr>
        <w:br/>
        <w:t>- принимает распорядительный документ с указанием конкретных задач для всех служб объекта, участвующих в проведении мероприятия;</w:t>
      </w:r>
      <w:r w:rsidRPr="00584B6A">
        <w:rPr>
          <w:sz w:val="28"/>
          <w:szCs w:val="28"/>
        </w:rPr>
        <w:br/>
        <w:t>- совместно с территориальными органами внутренних дел, собственными подразделениями безопасности проводит проверку готовности объекта и территории, прилегающей к проведению массового мероприятия;</w:t>
      </w:r>
      <w:r w:rsidRPr="00584B6A">
        <w:rPr>
          <w:sz w:val="28"/>
          <w:szCs w:val="28"/>
        </w:rPr>
        <w:br/>
        <w:t>- отвечает за работу персонала и соблюдение на объекте установленных мер безопасности, в том числе пожарной и санитарной;</w:t>
      </w:r>
      <w:r w:rsidRPr="00584B6A">
        <w:rPr>
          <w:sz w:val="28"/>
          <w:szCs w:val="28"/>
        </w:rPr>
        <w:br/>
        <w:t>- проверяет, закрывает и опечатывает все неиспользуемые в массовом мероприятии помещения;</w:t>
      </w:r>
      <w:r w:rsidRPr="00584B6A">
        <w:rPr>
          <w:sz w:val="28"/>
          <w:szCs w:val="28"/>
        </w:rPr>
        <w:br/>
        <w:t>- обеспечивает обустройство мест или площадки для зрителей и посетителей, относящихся к категории людей с ограниченными физическими возможностями</w:t>
      </w:r>
      <w:r w:rsidR="00271F06">
        <w:rPr>
          <w:sz w:val="28"/>
          <w:szCs w:val="28"/>
        </w:rPr>
        <w:t>.</w:t>
      </w:r>
      <w:r w:rsidRPr="00584B6A">
        <w:rPr>
          <w:sz w:val="28"/>
          <w:szCs w:val="28"/>
        </w:rPr>
        <w:br/>
      </w:r>
      <w:r w:rsidRPr="00584B6A">
        <w:rPr>
          <w:sz w:val="28"/>
          <w:szCs w:val="28"/>
        </w:rPr>
        <w:lastRenderedPageBreak/>
        <w:t xml:space="preserve">2.11. </w:t>
      </w:r>
      <w:r w:rsidR="00E81BC7" w:rsidRPr="001715D2">
        <w:rPr>
          <w:sz w:val="28"/>
          <w:szCs w:val="28"/>
        </w:rPr>
        <w:t>Организатор</w:t>
      </w:r>
      <w:r w:rsidRPr="001715D2">
        <w:rPr>
          <w:sz w:val="28"/>
          <w:szCs w:val="28"/>
        </w:rPr>
        <w:t xml:space="preserve"> </w:t>
      </w:r>
      <w:r w:rsidR="00E81BC7" w:rsidRPr="001715D2">
        <w:rPr>
          <w:sz w:val="28"/>
          <w:szCs w:val="28"/>
        </w:rPr>
        <w:t xml:space="preserve">мероприятия </w:t>
      </w:r>
      <w:r w:rsidRPr="001715D2">
        <w:rPr>
          <w:sz w:val="28"/>
          <w:szCs w:val="28"/>
        </w:rPr>
        <w:t xml:space="preserve">не менее чем за 3 дня до даты проведения массового мероприятия </w:t>
      </w:r>
      <w:r w:rsidR="00E81BC7" w:rsidRPr="001715D2">
        <w:rPr>
          <w:sz w:val="28"/>
          <w:szCs w:val="28"/>
        </w:rPr>
        <w:t>представляет в Адм</w:t>
      </w:r>
      <w:r w:rsidR="001715D2" w:rsidRPr="001715D2">
        <w:rPr>
          <w:sz w:val="28"/>
          <w:szCs w:val="28"/>
        </w:rPr>
        <w:t>инистрацию Ильевского сельского поселения</w:t>
      </w:r>
      <w:r w:rsidR="00E81BC7" w:rsidRPr="001715D2">
        <w:rPr>
          <w:sz w:val="28"/>
          <w:szCs w:val="28"/>
        </w:rPr>
        <w:t xml:space="preserve"> Акт </w:t>
      </w:r>
      <w:r w:rsidRPr="001715D2">
        <w:rPr>
          <w:sz w:val="28"/>
          <w:szCs w:val="28"/>
        </w:rPr>
        <w:t>готовности объекта</w:t>
      </w:r>
      <w:r w:rsidR="001715D2" w:rsidRPr="001715D2">
        <w:rPr>
          <w:sz w:val="28"/>
          <w:szCs w:val="28"/>
        </w:rPr>
        <w:t>.</w:t>
      </w:r>
    </w:p>
    <w:p w:rsidR="00584B6A" w:rsidRPr="00584B6A" w:rsidRDefault="00584B6A" w:rsidP="00BD4A6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4B6A">
        <w:rPr>
          <w:sz w:val="28"/>
          <w:szCs w:val="28"/>
        </w:rPr>
        <w:t xml:space="preserve">2.12. В случаях возникновения обстоятельств, снижающих уровень обеспечения охраны общественного порядка и безопасность участников мероприятия, </w:t>
      </w:r>
      <w:r w:rsidR="00E81BC7" w:rsidRPr="001715D2">
        <w:rPr>
          <w:sz w:val="28"/>
          <w:szCs w:val="28"/>
        </w:rPr>
        <w:t>организатор мероприятия</w:t>
      </w:r>
      <w:r w:rsidR="00E81BC7" w:rsidRPr="00E81BC7">
        <w:rPr>
          <w:color w:val="FF0000"/>
          <w:sz w:val="28"/>
          <w:szCs w:val="28"/>
        </w:rPr>
        <w:t xml:space="preserve"> </w:t>
      </w:r>
      <w:r w:rsidRPr="00584B6A">
        <w:rPr>
          <w:sz w:val="28"/>
          <w:szCs w:val="28"/>
        </w:rPr>
        <w:t>принимает меры к их устранению и незамедлительно информирует об этом правоохранительны</w:t>
      </w:r>
      <w:r w:rsidR="00E81BC7">
        <w:rPr>
          <w:sz w:val="28"/>
          <w:szCs w:val="28"/>
        </w:rPr>
        <w:t>е</w:t>
      </w:r>
      <w:r w:rsidRPr="00584B6A">
        <w:rPr>
          <w:sz w:val="28"/>
          <w:szCs w:val="28"/>
        </w:rPr>
        <w:t xml:space="preserve"> орган</w:t>
      </w:r>
      <w:r w:rsidR="00E81BC7">
        <w:rPr>
          <w:sz w:val="28"/>
          <w:szCs w:val="28"/>
        </w:rPr>
        <w:t>ы.</w:t>
      </w:r>
      <w:r w:rsidRPr="00584B6A">
        <w:rPr>
          <w:sz w:val="28"/>
          <w:szCs w:val="28"/>
        </w:rPr>
        <w:br/>
        <w:t>2.1</w:t>
      </w:r>
      <w:r w:rsidR="00E81BC7">
        <w:rPr>
          <w:sz w:val="28"/>
          <w:szCs w:val="28"/>
        </w:rPr>
        <w:t>3</w:t>
      </w:r>
      <w:r w:rsidRPr="00584B6A">
        <w:rPr>
          <w:sz w:val="28"/>
          <w:szCs w:val="28"/>
        </w:rPr>
        <w:t>. Во время проведения массовых мероприятий должны соблюдаться ограничения на розничную продажу алкогольной продукции, установленные Федеральным законом от 22.11.1995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584B6A">
        <w:rPr>
          <w:rStyle w:val="apple-converted-space"/>
          <w:sz w:val="28"/>
          <w:szCs w:val="28"/>
        </w:rPr>
        <w:t> </w:t>
      </w:r>
      <w:r w:rsidRPr="00584B6A">
        <w:rPr>
          <w:sz w:val="28"/>
          <w:szCs w:val="28"/>
        </w:rPr>
        <w:br/>
        <w:t>2.1</w:t>
      </w:r>
      <w:r w:rsidR="00E81BC7">
        <w:rPr>
          <w:sz w:val="28"/>
          <w:szCs w:val="28"/>
        </w:rPr>
        <w:t>4</w:t>
      </w:r>
      <w:r w:rsidRPr="00584B6A">
        <w:rPr>
          <w:sz w:val="28"/>
          <w:szCs w:val="28"/>
        </w:rPr>
        <w:t>. На территорию объекта проведения массовых мероприятий запрещается проносить любые виды оружия или предметы, которые могут быть использованы для причинения вреда жизни и здоровью граждан. При проведении массовых мероприятий запрещается использование пиротехнических средств, огнеопасных изделий, за исключением фейерверков по сценарию мероприятия.</w:t>
      </w:r>
    </w:p>
    <w:p w:rsidR="00584B6A" w:rsidRP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both"/>
        <w:rPr>
          <w:sz w:val="28"/>
          <w:szCs w:val="28"/>
        </w:rPr>
      </w:pPr>
      <w:r w:rsidRPr="00584B6A">
        <w:rPr>
          <w:sz w:val="28"/>
          <w:szCs w:val="28"/>
        </w:rPr>
        <w:t>3. Заключительные положения</w:t>
      </w:r>
    </w:p>
    <w:p w:rsidR="00584B6A" w:rsidRPr="00584B6A" w:rsidRDefault="00584B6A" w:rsidP="00584B6A">
      <w:pPr>
        <w:pStyle w:val="a8"/>
        <w:shd w:val="clear" w:color="auto" w:fill="FFFFFF"/>
        <w:spacing w:before="0" w:beforeAutospacing="0" w:after="111" w:afterAutospacing="0"/>
        <w:jc w:val="both"/>
        <w:rPr>
          <w:sz w:val="28"/>
          <w:szCs w:val="28"/>
        </w:rPr>
      </w:pPr>
      <w:r w:rsidRPr="00584B6A">
        <w:rPr>
          <w:sz w:val="28"/>
          <w:szCs w:val="28"/>
        </w:rPr>
        <w:t>3.1. За совершение противоправных действий при проведении массового мероприятия виновные в них лица несут ответственность в соответствии с действующим законодательством.</w:t>
      </w:r>
      <w:r w:rsidRPr="00584B6A">
        <w:rPr>
          <w:sz w:val="28"/>
          <w:szCs w:val="28"/>
        </w:rPr>
        <w:br/>
        <w:t>3.2. Ущерб, причиненный во время проведения массовых мероприятий, подлежит возмещению виновными лицами в порядке, установленном законодательством.</w:t>
      </w:r>
    </w:p>
    <w:p w:rsidR="0066262A" w:rsidRPr="00584B6A" w:rsidRDefault="0066262A" w:rsidP="00E90A95">
      <w:pPr>
        <w:tabs>
          <w:tab w:val="left" w:pos="284"/>
        </w:tabs>
        <w:rPr>
          <w:sz w:val="28"/>
          <w:szCs w:val="28"/>
        </w:rPr>
      </w:pPr>
    </w:p>
    <w:tbl>
      <w:tblPr>
        <w:tblW w:w="19708" w:type="dxa"/>
        <w:tblLook w:val="01E0" w:firstRow="1" w:lastRow="1" w:firstColumn="1" w:lastColumn="1" w:noHBand="0" w:noVBand="0"/>
      </w:tblPr>
      <w:tblGrid>
        <w:gridCol w:w="9747"/>
        <w:gridCol w:w="5641"/>
        <w:gridCol w:w="4320"/>
      </w:tblGrid>
      <w:tr w:rsidR="003800FD" w:rsidRPr="00584B6A" w:rsidTr="00221237">
        <w:tc>
          <w:tcPr>
            <w:tcW w:w="9747" w:type="dxa"/>
          </w:tcPr>
          <w:p w:rsidR="00275F0A" w:rsidRPr="00584B6A" w:rsidRDefault="00275F0A" w:rsidP="00771BB2">
            <w:pPr>
              <w:jc w:val="both"/>
              <w:rPr>
                <w:b/>
                <w:sz w:val="28"/>
                <w:szCs w:val="28"/>
              </w:rPr>
            </w:pPr>
          </w:p>
          <w:p w:rsidR="00275F0A" w:rsidRPr="00584B6A" w:rsidRDefault="00275F0A" w:rsidP="00275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3800FD" w:rsidRPr="00584B6A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448DB" w:rsidRPr="00584B6A" w:rsidRDefault="00221237" w:rsidP="003800FD">
            <w:pPr>
              <w:jc w:val="both"/>
              <w:rPr>
                <w:sz w:val="28"/>
                <w:szCs w:val="28"/>
              </w:rPr>
            </w:pPr>
            <w:r w:rsidRPr="00584B6A">
              <w:rPr>
                <w:sz w:val="28"/>
                <w:szCs w:val="28"/>
              </w:rPr>
              <w:t xml:space="preserve"> </w:t>
            </w:r>
          </w:p>
        </w:tc>
      </w:tr>
      <w:tr w:rsidR="003800FD" w:rsidRPr="00584B6A" w:rsidTr="00221237">
        <w:trPr>
          <w:gridAfter w:val="1"/>
          <w:wAfter w:w="4320" w:type="dxa"/>
        </w:trPr>
        <w:tc>
          <w:tcPr>
            <w:tcW w:w="9747" w:type="dxa"/>
          </w:tcPr>
          <w:p w:rsidR="003800FD" w:rsidRPr="00584B6A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3800FD" w:rsidRPr="00584B6A" w:rsidRDefault="003800FD" w:rsidP="002655FD">
            <w:pPr>
              <w:jc w:val="both"/>
              <w:rPr>
                <w:sz w:val="28"/>
                <w:szCs w:val="28"/>
              </w:rPr>
            </w:pPr>
          </w:p>
        </w:tc>
      </w:tr>
      <w:tr w:rsidR="009946AE" w:rsidRPr="00584B6A" w:rsidTr="00221237">
        <w:tc>
          <w:tcPr>
            <w:tcW w:w="9747" w:type="dxa"/>
          </w:tcPr>
          <w:p w:rsidR="009946AE" w:rsidRPr="00584B6A" w:rsidRDefault="009946AE" w:rsidP="009946AE">
            <w:pPr>
              <w:jc w:val="both"/>
              <w:rPr>
                <w:b/>
                <w:sz w:val="28"/>
              </w:rPr>
            </w:pPr>
          </w:p>
        </w:tc>
        <w:tc>
          <w:tcPr>
            <w:tcW w:w="5641" w:type="dxa"/>
          </w:tcPr>
          <w:p w:rsidR="009946AE" w:rsidRPr="00584B6A" w:rsidRDefault="009946AE" w:rsidP="002655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946AE" w:rsidRPr="00584B6A" w:rsidRDefault="009946AE" w:rsidP="002655FD">
            <w:pPr>
              <w:jc w:val="right"/>
              <w:rPr>
                <w:b/>
                <w:sz w:val="28"/>
              </w:rPr>
            </w:pPr>
          </w:p>
        </w:tc>
      </w:tr>
    </w:tbl>
    <w:p w:rsidR="00AA3472" w:rsidRPr="00584B6A" w:rsidRDefault="00AA3472" w:rsidP="00532AC0"/>
    <w:sectPr w:rsidR="00AA3472" w:rsidRPr="00584B6A" w:rsidSect="00AD30DE">
      <w:pgSz w:w="11906" w:h="16838"/>
      <w:pgMar w:top="568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C37" w:rsidRDefault="00835C37" w:rsidP="00657684">
      <w:r>
        <w:separator/>
      </w:r>
    </w:p>
  </w:endnote>
  <w:endnote w:type="continuationSeparator" w:id="0">
    <w:p w:rsidR="00835C37" w:rsidRDefault="00835C37" w:rsidP="0065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C37" w:rsidRDefault="00835C37" w:rsidP="00657684">
      <w:r>
        <w:separator/>
      </w:r>
    </w:p>
  </w:footnote>
  <w:footnote w:type="continuationSeparator" w:id="0">
    <w:p w:rsidR="00835C37" w:rsidRDefault="00835C37" w:rsidP="0065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637B3"/>
    <w:multiLevelType w:val="hybridMultilevel"/>
    <w:tmpl w:val="8346B5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379"/>
    <w:multiLevelType w:val="hybridMultilevel"/>
    <w:tmpl w:val="D436A1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466574"/>
    <w:multiLevelType w:val="hybridMultilevel"/>
    <w:tmpl w:val="E4507666"/>
    <w:lvl w:ilvl="0" w:tplc="ACCCBE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B7220ADE">
      <w:numFmt w:val="none"/>
      <w:lvlText w:val=""/>
      <w:lvlJc w:val="left"/>
      <w:pPr>
        <w:tabs>
          <w:tab w:val="num" w:pos="851"/>
        </w:tabs>
      </w:pPr>
    </w:lvl>
    <w:lvl w:ilvl="2" w:tplc="493ACA6A">
      <w:numFmt w:val="none"/>
      <w:lvlText w:val=""/>
      <w:lvlJc w:val="left"/>
      <w:pPr>
        <w:tabs>
          <w:tab w:val="num" w:pos="851"/>
        </w:tabs>
      </w:pPr>
    </w:lvl>
    <w:lvl w:ilvl="3" w:tplc="BFC21EB6">
      <w:numFmt w:val="none"/>
      <w:lvlText w:val=""/>
      <w:lvlJc w:val="left"/>
      <w:pPr>
        <w:tabs>
          <w:tab w:val="num" w:pos="851"/>
        </w:tabs>
      </w:pPr>
    </w:lvl>
    <w:lvl w:ilvl="4" w:tplc="87AE8656">
      <w:numFmt w:val="none"/>
      <w:lvlText w:val=""/>
      <w:lvlJc w:val="left"/>
      <w:pPr>
        <w:tabs>
          <w:tab w:val="num" w:pos="851"/>
        </w:tabs>
      </w:pPr>
    </w:lvl>
    <w:lvl w:ilvl="5" w:tplc="2E246E20">
      <w:numFmt w:val="none"/>
      <w:lvlText w:val=""/>
      <w:lvlJc w:val="left"/>
      <w:pPr>
        <w:tabs>
          <w:tab w:val="num" w:pos="851"/>
        </w:tabs>
      </w:pPr>
    </w:lvl>
    <w:lvl w:ilvl="6" w:tplc="49743712">
      <w:numFmt w:val="none"/>
      <w:lvlText w:val=""/>
      <w:lvlJc w:val="left"/>
      <w:pPr>
        <w:tabs>
          <w:tab w:val="num" w:pos="851"/>
        </w:tabs>
      </w:pPr>
    </w:lvl>
    <w:lvl w:ilvl="7" w:tplc="2848D90C">
      <w:numFmt w:val="none"/>
      <w:lvlText w:val=""/>
      <w:lvlJc w:val="left"/>
      <w:pPr>
        <w:tabs>
          <w:tab w:val="num" w:pos="851"/>
        </w:tabs>
      </w:pPr>
    </w:lvl>
    <w:lvl w:ilvl="8" w:tplc="46BE40F2">
      <w:numFmt w:val="none"/>
      <w:lvlText w:val=""/>
      <w:lvlJc w:val="left"/>
      <w:pPr>
        <w:tabs>
          <w:tab w:val="num" w:pos="851"/>
        </w:tabs>
      </w:pPr>
    </w:lvl>
  </w:abstractNum>
  <w:abstractNum w:abstractNumId="4" w15:restartNumberingAfterBreak="0">
    <w:nsid w:val="4F8F7466"/>
    <w:multiLevelType w:val="hybridMultilevel"/>
    <w:tmpl w:val="80D863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051355"/>
    <w:multiLevelType w:val="hybridMultilevel"/>
    <w:tmpl w:val="4A3064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92E11"/>
    <w:multiLevelType w:val="hybridMultilevel"/>
    <w:tmpl w:val="E94E1D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BF1EBC"/>
    <w:multiLevelType w:val="hybridMultilevel"/>
    <w:tmpl w:val="AD866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66B12"/>
    <w:multiLevelType w:val="hybridMultilevel"/>
    <w:tmpl w:val="891453DA"/>
    <w:lvl w:ilvl="0" w:tplc="52FE4EB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CC5955"/>
    <w:multiLevelType w:val="hybridMultilevel"/>
    <w:tmpl w:val="309E9D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72BE2"/>
    <w:multiLevelType w:val="hybridMultilevel"/>
    <w:tmpl w:val="C70EE2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096917"/>
    <w:multiLevelType w:val="hybridMultilevel"/>
    <w:tmpl w:val="3F44876A"/>
    <w:lvl w:ilvl="0" w:tplc="83C0EE3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F8331D1"/>
    <w:multiLevelType w:val="hybridMultilevel"/>
    <w:tmpl w:val="BBB8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53171"/>
    <w:multiLevelType w:val="hybridMultilevel"/>
    <w:tmpl w:val="505A1D82"/>
    <w:lvl w:ilvl="0" w:tplc="05CCB4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F31914"/>
    <w:multiLevelType w:val="hybridMultilevel"/>
    <w:tmpl w:val="6B2878B6"/>
    <w:lvl w:ilvl="0" w:tplc="AF74905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1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73"/>
    <w:rsid w:val="00003A2E"/>
    <w:rsid w:val="00006523"/>
    <w:rsid w:val="00020972"/>
    <w:rsid w:val="00036637"/>
    <w:rsid w:val="00042656"/>
    <w:rsid w:val="00046B9E"/>
    <w:rsid w:val="000560D0"/>
    <w:rsid w:val="00057185"/>
    <w:rsid w:val="000A36C2"/>
    <w:rsid w:val="000D6986"/>
    <w:rsid w:val="000F203A"/>
    <w:rsid w:val="00103716"/>
    <w:rsid w:val="001117E3"/>
    <w:rsid w:val="00166D01"/>
    <w:rsid w:val="001715D2"/>
    <w:rsid w:val="001823D8"/>
    <w:rsid w:val="00191B3A"/>
    <w:rsid w:val="001A275B"/>
    <w:rsid w:val="001C6F18"/>
    <w:rsid w:val="001E3E0E"/>
    <w:rsid w:val="001F3133"/>
    <w:rsid w:val="0020377D"/>
    <w:rsid w:val="002047A4"/>
    <w:rsid w:val="00221237"/>
    <w:rsid w:val="002271A7"/>
    <w:rsid w:val="00227DA6"/>
    <w:rsid w:val="002448C0"/>
    <w:rsid w:val="002448DB"/>
    <w:rsid w:val="00253DCC"/>
    <w:rsid w:val="002561BF"/>
    <w:rsid w:val="002655FD"/>
    <w:rsid w:val="00271F06"/>
    <w:rsid w:val="00275F0A"/>
    <w:rsid w:val="002D25DD"/>
    <w:rsid w:val="003063E5"/>
    <w:rsid w:val="0030773E"/>
    <w:rsid w:val="00320857"/>
    <w:rsid w:val="003367D3"/>
    <w:rsid w:val="00362A4C"/>
    <w:rsid w:val="003800FD"/>
    <w:rsid w:val="003B12D2"/>
    <w:rsid w:val="003B525A"/>
    <w:rsid w:val="003D5D37"/>
    <w:rsid w:val="003E08CD"/>
    <w:rsid w:val="003E172C"/>
    <w:rsid w:val="00461E69"/>
    <w:rsid w:val="00467D71"/>
    <w:rsid w:val="00471235"/>
    <w:rsid w:val="00481573"/>
    <w:rsid w:val="00494EBC"/>
    <w:rsid w:val="004B6D79"/>
    <w:rsid w:val="004D1298"/>
    <w:rsid w:val="004D702F"/>
    <w:rsid w:val="005200AF"/>
    <w:rsid w:val="00532AC0"/>
    <w:rsid w:val="0054271D"/>
    <w:rsid w:val="00560E91"/>
    <w:rsid w:val="00561895"/>
    <w:rsid w:val="00562438"/>
    <w:rsid w:val="00571D62"/>
    <w:rsid w:val="00584B6A"/>
    <w:rsid w:val="005934FB"/>
    <w:rsid w:val="005D2AA5"/>
    <w:rsid w:val="005D6721"/>
    <w:rsid w:val="005F708E"/>
    <w:rsid w:val="00603206"/>
    <w:rsid w:val="00614670"/>
    <w:rsid w:val="0061575C"/>
    <w:rsid w:val="00630FD9"/>
    <w:rsid w:val="006331F9"/>
    <w:rsid w:val="00645802"/>
    <w:rsid w:val="00657684"/>
    <w:rsid w:val="0066262A"/>
    <w:rsid w:val="00695800"/>
    <w:rsid w:val="00695BC5"/>
    <w:rsid w:val="006971BE"/>
    <w:rsid w:val="006B152A"/>
    <w:rsid w:val="006D091D"/>
    <w:rsid w:val="007249FA"/>
    <w:rsid w:val="00730774"/>
    <w:rsid w:val="00733FEB"/>
    <w:rsid w:val="00747B62"/>
    <w:rsid w:val="00771BB2"/>
    <w:rsid w:val="00794833"/>
    <w:rsid w:val="007C218D"/>
    <w:rsid w:val="007D0C37"/>
    <w:rsid w:val="007E1B32"/>
    <w:rsid w:val="00803CDC"/>
    <w:rsid w:val="00835C37"/>
    <w:rsid w:val="00874853"/>
    <w:rsid w:val="0089088D"/>
    <w:rsid w:val="008B0DF0"/>
    <w:rsid w:val="008B7C47"/>
    <w:rsid w:val="008C1CB0"/>
    <w:rsid w:val="0090285D"/>
    <w:rsid w:val="0091360E"/>
    <w:rsid w:val="0093404A"/>
    <w:rsid w:val="00971D0A"/>
    <w:rsid w:val="009774DB"/>
    <w:rsid w:val="00980F68"/>
    <w:rsid w:val="009946AE"/>
    <w:rsid w:val="009C1965"/>
    <w:rsid w:val="009C6815"/>
    <w:rsid w:val="009C70C5"/>
    <w:rsid w:val="009E188A"/>
    <w:rsid w:val="009E6E46"/>
    <w:rsid w:val="00A00892"/>
    <w:rsid w:val="00A06D97"/>
    <w:rsid w:val="00A25C28"/>
    <w:rsid w:val="00A36D98"/>
    <w:rsid w:val="00A42A1D"/>
    <w:rsid w:val="00A43A5D"/>
    <w:rsid w:val="00A61269"/>
    <w:rsid w:val="00A80C91"/>
    <w:rsid w:val="00AA3472"/>
    <w:rsid w:val="00AA5FD5"/>
    <w:rsid w:val="00AD30DE"/>
    <w:rsid w:val="00AD38DA"/>
    <w:rsid w:val="00AF5FEB"/>
    <w:rsid w:val="00B100FC"/>
    <w:rsid w:val="00B1120B"/>
    <w:rsid w:val="00B81392"/>
    <w:rsid w:val="00BC6F7D"/>
    <w:rsid w:val="00BD4A6C"/>
    <w:rsid w:val="00BD52F7"/>
    <w:rsid w:val="00C009A6"/>
    <w:rsid w:val="00C451AF"/>
    <w:rsid w:val="00C63713"/>
    <w:rsid w:val="00C72C60"/>
    <w:rsid w:val="00C76213"/>
    <w:rsid w:val="00C900DB"/>
    <w:rsid w:val="00CA752B"/>
    <w:rsid w:val="00CB1F97"/>
    <w:rsid w:val="00CE3911"/>
    <w:rsid w:val="00CF013D"/>
    <w:rsid w:val="00CF4B70"/>
    <w:rsid w:val="00CF5F10"/>
    <w:rsid w:val="00D036A0"/>
    <w:rsid w:val="00D06D3B"/>
    <w:rsid w:val="00D4306E"/>
    <w:rsid w:val="00D816A1"/>
    <w:rsid w:val="00DB53AC"/>
    <w:rsid w:val="00DD4F32"/>
    <w:rsid w:val="00DE1108"/>
    <w:rsid w:val="00DE342D"/>
    <w:rsid w:val="00DF2412"/>
    <w:rsid w:val="00E50135"/>
    <w:rsid w:val="00E600BF"/>
    <w:rsid w:val="00E819BE"/>
    <w:rsid w:val="00E81BC7"/>
    <w:rsid w:val="00E849A2"/>
    <w:rsid w:val="00E90A95"/>
    <w:rsid w:val="00E93A8E"/>
    <w:rsid w:val="00E94E79"/>
    <w:rsid w:val="00EB0BF0"/>
    <w:rsid w:val="00EB3467"/>
    <w:rsid w:val="00EB4E21"/>
    <w:rsid w:val="00EB5762"/>
    <w:rsid w:val="00EC551B"/>
    <w:rsid w:val="00EE7BAB"/>
    <w:rsid w:val="00F377F3"/>
    <w:rsid w:val="00F50199"/>
    <w:rsid w:val="00F60116"/>
    <w:rsid w:val="00F71F14"/>
    <w:rsid w:val="00F87C11"/>
    <w:rsid w:val="00F9512A"/>
    <w:rsid w:val="00FA0189"/>
    <w:rsid w:val="00F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AE61EA-EAE6-421B-80E1-9B734E0F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3B"/>
    <w:rPr>
      <w:sz w:val="24"/>
      <w:szCs w:val="24"/>
    </w:rPr>
  </w:style>
  <w:style w:type="paragraph" w:styleId="1">
    <w:name w:val="heading 1"/>
    <w:basedOn w:val="a"/>
    <w:next w:val="a"/>
    <w:qFormat/>
    <w:rsid w:val="002271A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70C5"/>
    <w:rPr>
      <w:b/>
      <w:bCs/>
      <w:color w:val="000080"/>
    </w:rPr>
  </w:style>
  <w:style w:type="table" w:styleId="a4">
    <w:name w:val="Table Grid"/>
    <w:basedOn w:val="a1"/>
    <w:rsid w:val="0025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unhideWhenUsed/>
    <w:rsid w:val="006576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657684"/>
    <w:rPr>
      <w:rFonts w:asciiTheme="minorHAnsi" w:eastAsiaTheme="minorHAnsi" w:hAnsiTheme="minorHAnsi" w:cstheme="minorBidi"/>
      <w:lang w:eastAsia="en-US"/>
    </w:rPr>
  </w:style>
  <w:style w:type="character" w:styleId="a7">
    <w:name w:val="endnote reference"/>
    <w:basedOn w:val="a0"/>
    <w:uiPriority w:val="99"/>
    <w:unhideWhenUsed/>
    <w:rsid w:val="00657684"/>
    <w:rPr>
      <w:vertAlign w:val="superscript"/>
    </w:rPr>
  </w:style>
  <w:style w:type="paragraph" w:styleId="a8">
    <w:name w:val="Normal (Web)"/>
    <w:basedOn w:val="a"/>
    <w:uiPriority w:val="99"/>
    <w:unhideWhenUsed/>
    <w:rsid w:val="0000652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AA34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34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6D98"/>
    <w:pPr>
      <w:ind w:left="720"/>
      <w:contextualSpacing/>
    </w:pPr>
  </w:style>
  <w:style w:type="character" w:styleId="ac">
    <w:name w:val="Hyperlink"/>
    <w:basedOn w:val="a0"/>
    <w:rsid w:val="00103716"/>
    <w:rPr>
      <w:color w:val="000080"/>
      <w:u w:val="single"/>
    </w:rPr>
  </w:style>
  <w:style w:type="character" w:styleId="ad">
    <w:name w:val="Strong"/>
    <w:basedOn w:val="a0"/>
    <w:uiPriority w:val="22"/>
    <w:qFormat/>
    <w:rsid w:val="00584B6A"/>
    <w:rPr>
      <w:b/>
      <w:bCs/>
    </w:rPr>
  </w:style>
  <w:style w:type="character" w:customStyle="1" w:styleId="apple-converted-space">
    <w:name w:val="apple-converted-space"/>
    <w:basedOn w:val="a0"/>
    <w:rsid w:val="0058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E13E-4355-4D54-98A8-CC06905F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физическое лицо</Company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</cp:revision>
  <cp:lastPrinted>2017-03-22T10:38:00Z</cp:lastPrinted>
  <dcterms:created xsi:type="dcterms:W3CDTF">2017-03-28T07:09:00Z</dcterms:created>
  <dcterms:modified xsi:type="dcterms:W3CDTF">2017-03-28T07:09:00Z</dcterms:modified>
</cp:coreProperties>
</file>