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200" w:rsidRDefault="005F42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ПРОЕКТ</w:t>
      </w:r>
    </w:p>
    <w:p w:rsidR="0072571A" w:rsidRDefault="005F42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АДМИНИСТРАЦИЯ</w:t>
      </w:r>
    </w:p>
    <w:p w:rsidR="0072571A" w:rsidRDefault="005F42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ИЛЬЕВСКОГО СЕЛЬСКОГО ПОСЕЛЕНИЯ</w:t>
      </w:r>
    </w:p>
    <w:p w:rsidR="0072571A" w:rsidRDefault="005F42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КАЛАЧЁВСКОГО МУНИЦИПАЛЬНОГО РАЙОНА</w:t>
      </w:r>
    </w:p>
    <w:p w:rsidR="0072571A" w:rsidRDefault="005F420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ВОЛГОГРАДСКОЙ ОБЛАСТИ</w:t>
      </w:r>
    </w:p>
    <w:tbl>
      <w:tblPr>
        <w:tblW w:w="9900" w:type="dxa"/>
        <w:jc w:val="center"/>
        <w:tblLayout w:type="fixed"/>
        <w:tblLook w:val="00A0" w:firstRow="1" w:lastRow="0" w:firstColumn="1" w:lastColumn="0" w:noHBand="0" w:noVBand="0"/>
      </w:tblPr>
      <w:tblGrid>
        <w:gridCol w:w="9900"/>
      </w:tblGrid>
      <w:tr w:rsidR="0072571A">
        <w:trPr>
          <w:trHeight w:val="100"/>
          <w:jc w:val="center"/>
        </w:trPr>
        <w:tc>
          <w:tcPr>
            <w:tcW w:w="9900" w:type="dxa"/>
            <w:tcBorders>
              <w:top w:val="thinThickSmallGap" w:sz="24" w:space="0" w:color="000000"/>
            </w:tcBorders>
          </w:tcPr>
          <w:p w:rsidR="0072571A" w:rsidRDefault="005F4200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ПОСТАНОВЛЕНИЕ</w:t>
            </w:r>
          </w:p>
        </w:tc>
      </w:tr>
    </w:tbl>
    <w:p w:rsidR="0072571A" w:rsidRDefault="005F42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2026 года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№  </w:t>
      </w:r>
    </w:p>
    <w:p w:rsidR="0072571A" w:rsidRDefault="007257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571A" w:rsidRDefault="005F4200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 утверждении Положения о предоставлении гражданами, претендующими на замещение должностей муниципальной службы в администрации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Ильевско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го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сельского поселения Калачевского муниципального района Волгоградской области, и муниципальными служащими администрации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Ильевского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сельского поселения Калачевского муниципального района Волгоградской области сведений о доходах, об имуществе и обязательст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вах имущественного характера</w:t>
      </w:r>
    </w:p>
    <w:p w:rsidR="0072571A" w:rsidRDefault="0072571A">
      <w:pPr>
        <w:pStyle w:val="ConsPlusCell"/>
        <w:jc w:val="center"/>
        <w:rPr>
          <w:rFonts w:ascii="Times New Roman" w:hAnsi="Times New Roman" w:cs="Times New Roman"/>
          <w:sz w:val="24"/>
          <w:szCs w:val="24"/>
        </w:rPr>
      </w:pPr>
    </w:p>
    <w:p w:rsidR="0072571A" w:rsidRDefault="005F4200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</w:t>
      </w:r>
      <w:hyperlink r:id="rId5">
        <w:r>
          <w:rPr>
            <w:rFonts w:ascii="Times New Roman" w:hAnsi="Times New Roman" w:cs="Times New Roman"/>
            <w:sz w:val="24"/>
            <w:szCs w:val="24"/>
          </w:rPr>
          <w:t>№ 25-ФЗ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муниципальной службе в Российской Федерации», от 25.12.2008 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№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коррупции», от 03.12.2012 № 230-ФЗ «О контроле за соответствием расходов лиц, замещающих государственные должности, и иных лиц их доходам», </w:t>
      </w:r>
      <w:hyperlink r:id="rId7">
        <w:r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</w:t>
      </w:r>
      <w:r>
        <w:rPr>
          <w:rFonts w:ascii="Times New Roman" w:hAnsi="Times New Roman" w:cs="Times New Roman"/>
          <w:sz w:val="24"/>
          <w:szCs w:val="24"/>
        </w:rPr>
        <w:t xml:space="preserve">ые акты Президента Российской Федерации», Законом Волгоградской области от 11.02.2008 № 1626-ОД «О некоторых вопросах муниципальной службы в Волгоградской области», руководствуясь Уставом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Калачевского муниципального района Во</w:t>
      </w:r>
      <w:r>
        <w:rPr>
          <w:rFonts w:ascii="Times New Roman" w:hAnsi="Times New Roman" w:cs="Times New Roman"/>
          <w:sz w:val="24"/>
          <w:szCs w:val="24"/>
        </w:rPr>
        <w:t xml:space="preserve">лгоградской области,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Калачевского муниципального района Волгоградской области</w:t>
      </w:r>
    </w:p>
    <w:p w:rsidR="0072571A" w:rsidRDefault="007257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571A" w:rsidRDefault="005F4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72571A" w:rsidRDefault="0072571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2571A" w:rsidRDefault="005F420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bCs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предоставлении гражданами, претендующими на замещение должностей муниципальной службы в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Ильевского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сельского поселения Калачевского муниципального района Волгоградской области, и муниципальными служащими администрации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Ильевского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сельского поселения Калачевского муниципального района Волгоградской области сведений о доходах, об и</w:t>
      </w:r>
      <w:r>
        <w:rPr>
          <w:rFonts w:ascii="Times New Roman" w:eastAsia="Calibri" w:hAnsi="Times New Roman" w:cs="Times New Roman"/>
          <w:bCs/>
          <w:sz w:val="24"/>
          <w:szCs w:val="24"/>
        </w:rPr>
        <w:t>муществе и обязательствах имущественного характера.</w:t>
      </w:r>
    </w:p>
    <w:p w:rsidR="0072571A" w:rsidRDefault="005F420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утратившими силу следующие постановления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Калачевского муниципального района Волгоградской области:</w:t>
      </w:r>
    </w:p>
    <w:p w:rsidR="0072571A" w:rsidRDefault="005F4200">
      <w:pPr>
        <w:spacing w:after="0" w:line="24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от 19.03.2010 № 18а «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предоставлении гражданами, претендующими на замещение должностей муниципальной службы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Ильевского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сельского поселения Калачевского муниципального района Волгоградской области и муниципальными служащими, замещающими муниципальные должности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Ильевского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кого поселения Калачевского муниципального района </w:t>
      </w:r>
      <w:r>
        <w:rPr>
          <w:rFonts w:ascii="Times New Roman" w:hAnsi="Times New Roman" w:cs="Times New Roman"/>
          <w:bCs/>
          <w:sz w:val="24"/>
          <w:szCs w:val="24"/>
        </w:rPr>
        <w:t>Волгоградской области сведений о доходах, об имуществе и обязательствах имущественного характера»;</w:t>
      </w:r>
    </w:p>
    <w:p w:rsidR="0072571A" w:rsidRDefault="005F4200">
      <w:pPr>
        <w:spacing w:after="0" w:line="24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2.2. от 25.02.2015 № 21 «О внесении изменений в </w:t>
      </w:r>
      <w:hyperlink r:id="rId8" w:tgtFrame="_blank">
        <w:r>
          <w:rPr>
            <w:rStyle w:val="10"/>
            <w:rFonts w:ascii="Times New Roman" w:hAnsi="Times New Roman" w:cs="Times New Roman"/>
            <w:bCs/>
            <w:sz w:val="24"/>
            <w:szCs w:val="24"/>
          </w:rPr>
          <w:t>постановление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 администрации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Ильевского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Калачевского муниципального района Волгоградской области от 19.03.2010 № 18 а «О предоставлении гражданами, претендующими на замещ</w:t>
      </w:r>
      <w:r>
        <w:rPr>
          <w:rFonts w:ascii="Times New Roman" w:hAnsi="Times New Roman" w:cs="Times New Roman"/>
          <w:bCs/>
          <w:sz w:val="24"/>
          <w:szCs w:val="24"/>
        </w:rPr>
        <w:t xml:space="preserve">ение должностей муниципальной службы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Ильевского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Калачевского муниципального района Волгоградской области и муниципальными служащими, замещающими муниципальные должности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Ильевского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Калачевского муниципального района В</w:t>
      </w:r>
      <w:r>
        <w:rPr>
          <w:rFonts w:ascii="Times New Roman" w:hAnsi="Times New Roman" w:cs="Times New Roman"/>
          <w:bCs/>
          <w:sz w:val="24"/>
          <w:szCs w:val="24"/>
        </w:rPr>
        <w:t>олгоградской области сведений о доходах, об имуществе и обязательствах имущественного характера»;</w:t>
      </w:r>
    </w:p>
    <w:p w:rsidR="0072571A" w:rsidRDefault="005F4200">
      <w:pPr>
        <w:spacing w:after="0" w:line="24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2.3. от 12.03.2013 № 16 «Об утверждении </w:t>
      </w:r>
      <w:hyperlink r:id="rId9" w:anchor="Par32" w:history="1">
        <w:r>
          <w:rPr>
            <w:rFonts w:ascii="Times New Roman" w:hAnsi="Times New Roman"/>
            <w:bCs/>
            <w:sz w:val="24"/>
            <w:szCs w:val="24"/>
          </w:rPr>
          <w:t>Порядка</w:t>
        </w:r>
      </w:hyperlink>
      <w:r>
        <w:rPr>
          <w:rFonts w:ascii="Times New Roman" w:hAnsi="Times New Roman" w:cs="Times New Roman"/>
          <w:bCs/>
          <w:sz w:val="24"/>
          <w:szCs w:val="24"/>
        </w:rPr>
        <w:t> представления муниципальными служащи</w:t>
      </w:r>
      <w:r>
        <w:rPr>
          <w:rFonts w:ascii="Times New Roman" w:hAnsi="Times New Roman" w:cs="Times New Roman"/>
          <w:bCs/>
          <w:sz w:val="24"/>
          <w:szCs w:val="24"/>
        </w:rPr>
        <w:t xml:space="preserve">ми администрации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Ильевского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сведений о своих расходах, а также о расходах своих супруги (супруга) и несовершеннолетних детей»;</w:t>
      </w:r>
    </w:p>
    <w:p w:rsidR="0072571A" w:rsidRDefault="005F4200">
      <w:pPr>
        <w:spacing w:after="0" w:line="24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2.4. от 25.02.2015 № 22 «О внесении изменений в </w:t>
      </w:r>
      <w:hyperlink r:id="rId10" w:tgtFrame="_blank">
        <w:r>
          <w:rPr>
            <w:rStyle w:val="10"/>
            <w:rFonts w:ascii="Times New Roman" w:hAnsi="Times New Roman" w:cs="Times New Roman"/>
            <w:bCs/>
            <w:sz w:val="24"/>
            <w:szCs w:val="24"/>
          </w:rPr>
          <w:t>постановление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 администрации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Ильевского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 сельского поселения Калачевского муниципального района Волгоградской области от 12.03.2013 № 16 «Об утверждении Порядка предоставления муниципальными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сл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ужащими администрации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Ильевского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сельского поселения сведений о своих расходах, а также о расходах своих супруги (супруга) и несовершеннолетних детей».</w:t>
      </w:r>
    </w:p>
    <w:p w:rsidR="0072571A" w:rsidRDefault="005F420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обнародованию и размещению на официальном сайте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Ильевск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Калачевского муниципального района Волгоградской </w:t>
      </w:r>
      <w:r>
        <w:rPr>
          <w:rFonts w:ascii="Times New Roman" w:hAnsi="Times New Roman" w:cs="Times New Roman"/>
          <w:sz w:val="24"/>
          <w:szCs w:val="24"/>
        </w:rPr>
        <w:t xml:space="preserve">области в сети «Интернет» </w:t>
      </w:r>
      <w:hyperlink r:id="rId11">
        <w:r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Fonts w:ascii="Times New Roman" w:hAnsi="Times New Roman" w:cs="Times New Roman"/>
            <w:sz w:val="24"/>
            <w:szCs w:val="24"/>
            <w:lang w:val="en-US"/>
          </w:rPr>
          <w:t>ilievka</w:t>
        </w:r>
        <w:proofErr w:type="spellEnd"/>
        <w:r>
          <w:rPr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Fonts w:ascii="Times New Roman" w:hAnsi="Times New Roman" w:cs="Times New Roman"/>
            <w:sz w:val="24"/>
            <w:szCs w:val="24"/>
            <w:lang w:val="en-US"/>
          </w:rPr>
          <w:t>ulcraft</w:t>
        </w:r>
        <w:proofErr w:type="spellEnd"/>
        <w:r>
          <w:rPr>
            <w:rFonts w:ascii="Times New Roman" w:hAnsi="Times New Roman" w:cs="Times New Roman"/>
            <w:sz w:val="24"/>
            <w:szCs w:val="24"/>
          </w:rPr>
          <w:t>.</w:t>
        </w:r>
        <w:r>
          <w:rPr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5F420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2571A" w:rsidRDefault="005F4200">
      <w:pPr>
        <w:spacing w:after="0" w:line="24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исполнения настоящего постановления оставляю за собой.</w:t>
      </w:r>
    </w:p>
    <w:p w:rsidR="0072571A" w:rsidRDefault="005F4200">
      <w:pPr>
        <w:pStyle w:val="ab"/>
        <w:tabs>
          <w:tab w:val="left" w:pos="7288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72571A" w:rsidRDefault="005F42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Ильевского</w:t>
      </w:r>
      <w:proofErr w:type="spellEnd"/>
    </w:p>
    <w:p w:rsidR="0072571A" w:rsidRDefault="005F42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сельского поселения                                                                                             И.В. Горбатова</w:t>
      </w:r>
    </w:p>
    <w:p w:rsidR="0072571A" w:rsidRDefault="007257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571A" w:rsidRDefault="007257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72571A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</w:p>
    <w:p w:rsidR="0072571A" w:rsidRDefault="005F4200">
      <w:pPr>
        <w:spacing w:line="240" w:lineRule="exact"/>
        <w:ind w:left="5953" w:hanging="2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Приложение к постановлению администрации </w:t>
      </w:r>
      <w:proofErr w:type="spellStart"/>
      <w:r>
        <w:rPr>
          <w:rFonts w:ascii="Times New Roman" w:hAnsi="Times New Roman" w:cs="Times New Roman"/>
          <w:sz w:val="20"/>
        </w:rPr>
        <w:t>Ильевского</w:t>
      </w:r>
      <w:proofErr w:type="spellEnd"/>
      <w:r>
        <w:rPr>
          <w:rFonts w:ascii="Times New Roman" w:hAnsi="Times New Roman" w:cs="Times New Roman"/>
          <w:sz w:val="20"/>
        </w:rPr>
        <w:t xml:space="preserve"> сельского поселения Калачевского муниципального района Волгоградской области №  от</w:t>
      </w:r>
      <w:bookmarkStart w:id="0" w:name="_GoBack"/>
      <w:bookmarkEnd w:id="0"/>
      <w:r>
        <w:rPr>
          <w:rFonts w:ascii="Times New Roman" w:hAnsi="Times New Roman" w:cs="Times New Roman"/>
          <w:sz w:val="20"/>
        </w:rPr>
        <w:t xml:space="preserve"> г.</w:t>
      </w:r>
      <w:r>
        <w:rPr>
          <w:rFonts w:ascii="Times New Roman" w:hAnsi="Times New Roman" w:cs="Times New Roman"/>
          <w:sz w:val="20"/>
        </w:rPr>
        <w:br/>
      </w:r>
    </w:p>
    <w:p w:rsidR="0072571A" w:rsidRDefault="005F42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о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предоставлении гражданами, претендующими на замещение должностей муниципальной службы в адми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нистрации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Ильевского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сельского поселения Калачевского муниципального района Волгоградской области, и муниципальными служащими администрации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Ильевского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сельского поселения Калачевского муниципального района Волгоградской области сведений о доходах, об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имуще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стве  и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обязательствах имущественного характера</w:t>
      </w:r>
    </w:p>
    <w:p w:rsidR="0072571A" w:rsidRDefault="0072571A">
      <w:pPr>
        <w:pStyle w:val="ad"/>
        <w:jc w:val="right"/>
        <w:rPr>
          <w:szCs w:val="24"/>
        </w:rPr>
      </w:pP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Настоящим Положением определяются порядок и сроки представления гражданином или </w:t>
      </w:r>
      <w:r>
        <w:rPr>
          <w:rFonts w:ascii="Times New Roman" w:hAnsi="Times New Roman" w:cs="Times New Roman"/>
          <w:bCs/>
          <w:sz w:val="24"/>
          <w:szCs w:val="24"/>
        </w:rPr>
        <w:t xml:space="preserve">муниципальным служащим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Калачевского муниципального района Волгоградской области, претендующими на замещение </w:t>
      </w:r>
      <w:r>
        <w:rPr>
          <w:rFonts w:ascii="Times New Roman" w:hAnsi="Times New Roman" w:cs="Times New Roman"/>
          <w:sz w:val="24"/>
          <w:szCs w:val="24"/>
        </w:rPr>
        <w:t xml:space="preserve">должности муниципальной службы, включенной в перечень должностей, при замещении которых муниципальные служащие обязаны представлять сведения о своих доходах, об имуществе </w:t>
      </w:r>
      <w:r>
        <w:rPr>
          <w:rFonts w:ascii="Times New Roman" w:hAnsi="Times New Roman" w:cs="Times New Roman"/>
          <w:sz w:val="24"/>
          <w:szCs w:val="24"/>
        </w:rPr>
        <w:t xml:space="preserve"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муниципальным нормативным правовым актом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Калачевского муниципального района Волгоградской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(далее – Перечень) представителю нанимателя (работодателю) </w:t>
      </w:r>
      <w:r>
        <w:rPr>
          <w:rFonts w:ascii="Times New Roman" w:hAnsi="Times New Roman" w:cs="Times New Roman"/>
          <w:sz w:val="24"/>
          <w:szCs w:val="24"/>
        </w:rPr>
        <w:t>сведений о  доходах, об имуществе и обязательствах имущественного характера, предусмотренные Федеральным законом «О про</w:t>
      </w:r>
      <w:r>
        <w:rPr>
          <w:rFonts w:ascii="Times New Roman" w:hAnsi="Times New Roman" w:cs="Times New Roman"/>
          <w:sz w:val="24"/>
          <w:szCs w:val="24"/>
        </w:rPr>
        <w:t xml:space="preserve">тиводействии коррупции», в случаях установленных данным Федеральным законом, а также представления муниципальными служащими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Калачевского муниципального района Волгоградской области, замещающими должности муницип</w:t>
      </w:r>
      <w:r>
        <w:rPr>
          <w:rFonts w:ascii="Times New Roman" w:hAnsi="Times New Roman" w:cs="Times New Roman"/>
          <w:sz w:val="24"/>
          <w:szCs w:val="24"/>
        </w:rPr>
        <w:t>альной службы, включенные в Перечень, сведений о расходах, предусмотренные Федеральным законом «О контроле за соответствием расходов лиц, замещающих государственные должности, и иных лиц их доходам», в случаях установленных данным Федеральным законом, в по</w:t>
      </w:r>
      <w:r>
        <w:rPr>
          <w:rFonts w:ascii="Times New Roman" w:hAnsi="Times New Roman" w:cs="Times New Roman"/>
          <w:sz w:val="24"/>
          <w:szCs w:val="24"/>
        </w:rPr>
        <w:t>рядке и по форме, которые установлены для представления таких сведений.</w:t>
      </w:r>
      <w:bookmarkStart w:id="1" w:name="Par47"/>
      <w:bookmarkEnd w:id="1"/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Cs/>
          <w:sz w:val="24"/>
          <w:szCs w:val="24"/>
        </w:rPr>
        <w:t>Установить, что гражданин и</w:t>
      </w:r>
      <w:r>
        <w:rPr>
          <w:rFonts w:ascii="Times New Roman" w:hAnsi="Times New Roman" w:cs="Times New Roman"/>
          <w:sz w:val="24"/>
          <w:szCs w:val="24"/>
        </w:rPr>
        <w:t>ли муниципальный служащий, претендующие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замещение должности муниципальной службы, включенной </w:t>
      </w:r>
      <w:r>
        <w:rPr>
          <w:rFonts w:ascii="Times New Roman" w:hAnsi="Times New Roman" w:cs="Times New Roman"/>
          <w:sz w:val="24"/>
          <w:szCs w:val="24"/>
        </w:rPr>
        <w:t xml:space="preserve">в Перечень, представляют представителю нанимателя </w:t>
      </w:r>
      <w:r>
        <w:rPr>
          <w:rFonts w:ascii="Times New Roman" w:hAnsi="Times New Roman" w:cs="Times New Roman"/>
          <w:sz w:val="24"/>
          <w:szCs w:val="24"/>
        </w:rPr>
        <w:t>(работодателю) сведения о доходах, об имуществе и обязательствах имущественного характера по форме справки, утвержденной Указом Президента Российской Федерации от 23.06.2014 № 460 «Об утверждении формы справки о доходах, расходах, об имуществе и обязательс</w:t>
      </w:r>
      <w:r>
        <w:rPr>
          <w:rFonts w:ascii="Times New Roman" w:hAnsi="Times New Roman" w:cs="Times New Roman"/>
          <w:sz w:val="24"/>
          <w:szCs w:val="24"/>
        </w:rPr>
        <w:t>твах имущественного характера и внесении изменений в некоторые акты Президента Российской Федерации» - при назначении на должность муниципальной службы, предусмотренной Перечнем.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Муниципальные служащие, замещающие должности муниципальной службы, включен</w:t>
      </w:r>
      <w:r>
        <w:rPr>
          <w:rFonts w:ascii="Times New Roman" w:hAnsi="Times New Roman" w:cs="Times New Roman"/>
          <w:sz w:val="24"/>
          <w:szCs w:val="24"/>
        </w:rPr>
        <w:t>ные в Перечень, в случае возникновения оснований для предоставления сведений о расходах в соответствии с Федеральным законом «О контроле за соответствием расходов лиц, замещающих государственные должности, и иных лиц их доходам» обязаны представлять сведен</w:t>
      </w:r>
      <w:r>
        <w:rPr>
          <w:rFonts w:ascii="Times New Roman" w:hAnsi="Times New Roman" w:cs="Times New Roman"/>
          <w:sz w:val="24"/>
          <w:szCs w:val="24"/>
        </w:rPr>
        <w:t>ия о своих расходах, а также о расходах своих супруги (супруга) и несовершеннолетних детей по форме справки, утвержденной Указом Президента Российской Федерации от 23.06.2014 № 460 «Об утверждении формы справки о доходах, расходах, об имуществе и обязатель</w:t>
      </w:r>
      <w:r>
        <w:rPr>
          <w:rFonts w:ascii="Times New Roman" w:hAnsi="Times New Roman" w:cs="Times New Roman"/>
          <w:sz w:val="24"/>
          <w:szCs w:val="24"/>
        </w:rPr>
        <w:t xml:space="preserve">ствах имущественного характера и внесении изменений в некоторые акты Президента Российской Федерации» - не позднее 30 апреля года, следующего за годом в котором возникли такие основания. 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Сведения, указанные в пунктах 2 и 3 настоящего Положения, предста</w:t>
      </w:r>
      <w:r>
        <w:rPr>
          <w:rFonts w:ascii="Times New Roman" w:hAnsi="Times New Roman" w:cs="Times New Roman"/>
          <w:sz w:val="24"/>
          <w:szCs w:val="24"/>
        </w:rPr>
        <w:t xml:space="preserve">вляются специалисту по работе с кадрами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Калачевского муниципального района Волгоградской области (далее – специалист по работе с кадрами) по утвержденной форме справки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заполненной с использованием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специального п</w:t>
      </w:r>
      <w:r>
        <w:rPr>
          <w:rFonts w:ascii="Times New Roman" w:hAnsi="Times New Roman" w:cs="Times New Roman"/>
          <w:bCs/>
          <w:sz w:val="24"/>
          <w:szCs w:val="24"/>
        </w:rPr>
        <w:t>рограммного обеспечения «Справки БК», размещенного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информационно-телекоммуникационной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Гражданин или муниципальный служащий, претендующие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замещение должности муниципальной службы, включенной </w:t>
      </w:r>
      <w:r>
        <w:rPr>
          <w:rFonts w:ascii="Times New Roman" w:hAnsi="Times New Roman" w:cs="Times New Roman"/>
          <w:sz w:val="24"/>
          <w:szCs w:val="24"/>
        </w:rPr>
        <w:t>в Перечень, при назначении на должность муниципальной службы представляют: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сведения о своих доходах, полученных от всех источников (включая дохо</w:t>
      </w:r>
      <w:r>
        <w:rPr>
          <w:rFonts w:ascii="Times New Roman" w:hAnsi="Times New Roman" w:cs="Times New Roman"/>
          <w:sz w:val="24"/>
          <w:szCs w:val="24"/>
        </w:rPr>
        <w:t>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замещения должности муниципальной службы, а также сведения о расходах, об имуществе, принадлежа</w:t>
      </w:r>
      <w:r>
        <w:rPr>
          <w:rFonts w:ascii="Times New Roman" w:hAnsi="Times New Roman" w:cs="Times New Roman"/>
          <w:sz w:val="24"/>
          <w:szCs w:val="24"/>
        </w:rPr>
        <w:t>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муниципальной службы (на отчетную дату);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сведения о доходах своих суп</w:t>
      </w:r>
      <w:r>
        <w:rPr>
          <w:rFonts w:ascii="Times New Roman" w:hAnsi="Times New Roman" w:cs="Times New Roman"/>
          <w:sz w:val="24"/>
          <w:szCs w:val="24"/>
        </w:rPr>
        <w:t>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муниципальной службы, а также с</w:t>
      </w:r>
      <w:r>
        <w:rPr>
          <w:rFonts w:ascii="Times New Roman" w:hAnsi="Times New Roman" w:cs="Times New Roman"/>
          <w:sz w:val="24"/>
          <w:szCs w:val="24"/>
        </w:rPr>
        <w:t>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муниципальной службы (на отчетн</w:t>
      </w:r>
      <w:r>
        <w:rPr>
          <w:rFonts w:ascii="Times New Roman" w:hAnsi="Times New Roman" w:cs="Times New Roman"/>
          <w:sz w:val="24"/>
          <w:szCs w:val="24"/>
        </w:rPr>
        <w:t>ую дату).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Муниципальные служащие, замещающие должности, включенные в Перечень, представляют: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сведения о своих доходах, полученных с 1 января по 31 декабря года, в котором возникли основания для представления сведений о расходах в соответствии с </w:t>
      </w:r>
      <w:hyperlink r:id="rId12">
        <w:r>
          <w:rPr>
            <w:rFonts w:ascii="Times New Roman" w:hAnsi="Times New Roman"/>
            <w:sz w:val="24"/>
            <w:szCs w:val="24"/>
          </w:rPr>
          <w:t>Федеральным законом</w:t>
        </w:r>
      </w:hyperlink>
      <w:r>
        <w:rPr>
          <w:rFonts w:ascii="Times New Roman" w:hAnsi="Times New Roman" w:cs="Times New Roman"/>
          <w:sz w:val="24"/>
          <w:szCs w:val="24"/>
        </w:rPr>
        <w:t> 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</w:t>
      </w:r>
      <w:r>
        <w:rPr>
          <w:rFonts w:ascii="Times New Roman" w:hAnsi="Times New Roman" w:cs="Times New Roman"/>
          <w:sz w:val="24"/>
          <w:szCs w:val="24"/>
        </w:rPr>
        <w:t>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сведения о доходах своих супруги (супруга) и несовершеннолетних детей,</w:t>
      </w:r>
      <w:r>
        <w:rPr>
          <w:rFonts w:ascii="Times New Roman" w:hAnsi="Times New Roman" w:cs="Times New Roman"/>
          <w:sz w:val="24"/>
          <w:szCs w:val="24"/>
        </w:rPr>
        <w:t xml:space="preserve"> полученных с 1 января по 31 декабря года, в котором возникли основания для представления сведений о расходах в соответствии с </w:t>
      </w:r>
      <w:hyperlink r:id="rId13">
        <w:r>
          <w:rPr>
            <w:rFonts w:ascii="Times New Roman" w:hAnsi="Times New Roman"/>
            <w:sz w:val="24"/>
            <w:szCs w:val="24"/>
          </w:rPr>
          <w:t>Федеральным законом</w:t>
        </w:r>
      </w:hyperlink>
      <w:r>
        <w:rPr>
          <w:rFonts w:ascii="Times New Roman" w:hAnsi="Times New Roman" w:cs="Times New Roman"/>
          <w:sz w:val="24"/>
          <w:szCs w:val="24"/>
        </w:rPr>
        <w:t> «О контроле за соответствием расходов лиц, замещающих гос</w:t>
      </w:r>
      <w:r>
        <w:rPr>
          <w:rFonts w:ascii="Times New Roman" w:hAnsi="Times New Roman" w:cs="Times New Roman"/>
          <w:sz w:val="24"/>
          <w:szCs w:val="24"/>
        </w:rPr>
        <w:t>ударственные должности, и иных лиц их доходам»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</w:t>
      </w:r>
      <w:r>
        <w:rPr>
          <w:rFonts w:ascii="Times New Roman" w:hAnsi="Times New Roman" w:cs="Times New Roman"/>
          <w:sz w:val="24"/>
          <w:szCs w:val="24"/>
        </w:rPr>
        <w:t>рактера по состоянию на конец отчетного периода.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случае если гражданин или муниципальный служащий, претендующие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замещение должности муниципальной службы, включенной </w:t>
      </w:r>
      <w:r>
        <w:rPr>
          <w:rFonts w:ascii="Times New Roman" w:hAnsi="Times New Roman" w:cs="Times New Roman"/>
          <w:sz w:val="24"/>
          <w:szCs w:val="24"/>
        </w:rPr>
        <w:t>в Перечень, а также муниципальный служащий, замещающий должность, включенную в Пере</w:t>
      </w:r>
      <w:r>
        <w:rPr>
          <w:rFonts w:ascii="Times New Roman" w:hAnsi="Times New Roman" w:cs="Times New Roman"/>
          <w:sz w:val="24"/>
          <w:szCs w:val="24"/>
        </w:rPr>
        <w:t>чень обнаружили, что в представленных ими специалисту по кадровой работе сведениях о доходах, расходах, об имуществе и обязательствах имущественного характера не отражены или не полностью отражены какие-либо сведения, либо имеются ошибки, они вправе предст</w:t>
      </w:r>
      <w:r>
        <w:rPr>
          <w:rFonts w:ascii="Times New Roman" w:hAnsi="Times New Roman" w:cs="Times New Roman"/>
          <w:sz w:val="24"/>
          <w:szCs w:val="24"/>
        </w:rPr>
        <w:t xml:space="preserve">авить уточненные сведения специалисту по кадровой работе в течение одного месяца после окончания срока, указанного в </w:t>
      </w:r>
      <w:hyperlink r:id="rId14" w:anchor="Par50" w:history="1">
        <w:r>
          <w:rPr>
            <w:rFonts w:ascii="Times New Roman" w:hAnsi="Times New Roman" w:cs="Times New Roman"/>
            <w:sz w:val="24"/>
            <w:szCs w:val="24"/>
          </w:rPr>
          <w:t>пунктах 2 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 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Непредста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вление гражданином при поступлении на муниципальную службу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воих супруги (супруга) и несовершеннолетних детей, представление заведомо неполных сведений, за исключением случаев, установленных федеральными </w:t>
      </w:r>
      <w:hyperlink r:id="rId15">
        <w:r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законами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либо представление заведомо недостоверных сведений является основанием для отказа в приеме указанного гражданина на муниципальную слу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жбу.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Невыполнение гражданином или лицом, указанными в </w:t>
      </w:r>
      <w:r>
        <w:rPr>
          <w:rFonts w:ascii="Times New Roman" w:hAnsi="Times New Roman" w:cs="Times New Roman"/>
          <w:sz w:val="24"/>
          <w:szCs w:val="24"/>
        </w:rPr>
        <w:t xml:space="preserve">пункте 2 настоящего </w:t>
      </w:r>
      <w:r>
        <w:rPr>
          <w:rFonts w:ascii="Times New Roman" w:hAnsi="Times New Roman" w:cs="Times New Roman"/>
          <w:sz w:val="24"/>
          <w:szCs w:val="24"/>
        </w:rPr>
        <w:lastRenderedPageBreak/>
        <w:t>Положения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обязанностей, предусмотренных </w:t>
      </w:r>
      <w:hyperlink r:id="rId16" w:anchor="dst12" w:history="1">
        <w:r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пункт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ом 2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настоящег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 Положения, является правонарушением, влекущим освобождение его от замещаемой должности.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Непредставление лицами, указанными в пункте 3 настоящего Положения, сведений о своих расходах, представление заведомо неполных сведений, за исключением случаев, устан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овленных федеральными </w:t>
      </w:r>
      <w:hyperlink r:id="rId17">
        <w:r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законами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либо представление заведомо недостоверных сведений о своих расходах или непредставление сведений о расходах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расходах своих супруги (супруга) и несовершенноле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тних детей в случае, если представление таких сведений обязательно, является правонарушением, влекущим освобождение лиц, указанных в </w:t>
      </w:r>
      <w:hyperlink r:id="rId18" w:anchor="dst78" w:history="1">
        <w:r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пунк</w:t>
        </w:r>
        <w:r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те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3 настоящего Положения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от замещаемой (занимаемой) должности.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Проверка достоверности и полноты сведений, представляемых гражданами, претендующими на замещение должностей муниципальной службы, муниципальными служащими и соблюдения муниципальными сл</w:t>
      </w:r>
      <w:r>
        <w:rPr>
          <w:rFonts w:ascii="Times New Roman" w:hAnsi="Times New Roman" w:cs="Times New Roman"/>
          <w:sz w:val="24"/>
          <w:szCs w:val="24"/>
        </w:rPr>
        <w:t>ужащими требований к служебному поведению, осуществляется специалистом по кадровой работе в порядке, определенном приложением № 11 к Закону Волгоградской области от 11.02.2008 № 1626-ОД «О некоторых вопросах муниципальной службы в Волгоградской области», е</w:t>
      </w:r>
      <w:r>
        <w:rPr>
          <w:rFonts w:ascii="Times New Roman" w:hAnsi="Times New Roman" w:cs="Times New Roman"/>
          <w:sz w:val="24"/>
          <w:szCs w:val="24"/>
        </w:rPr>
        <w:t>сли федеральными законами, законами Волгоградской области не установлен иной порядок осуществления такой проверки.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bookmarkStart w:id="2" w:name="000093"/>
      <w:bookmarkEnd w:id="2"/>
      <w:r>
        <w:rPr>
          <w:rFonts w:ascii="Times New Roman" w:hAnsi="Times New Roman" w:cs="Times New Roman"/>
          <w:sz w:val="24"/>
          <w:szCs w:val="24"/>
        </w:rPr>
        <w:t>Решение об осуществлении контроля за расходами лиц, указанных в пункте 3 настоящего Положения, либо об отказе в осуществлении такого конт</w:t>
      </w:r>
      <w:r>
        <w:rPr>
          <w:rFonts w:ascii="Times New Roman" w:hAnsi="Times New Roman" w:cs="Times New Roman"/>
          <w:sz w:val="24"/>
          <w:szCs w:val="24"/>
        </w:rPr>
        <w:t>роля принимается Губернатором Волгоградской области или уполномоченным им должностным лицом на основании информации, предусмотренной Федеральным законом «О контроле за соответствием расходов лиц, замещающих государственные должности, и иных лиц их доходам»</w:t>
      </w:r>
      <w:r>
        <w:rPr>
          <w:rFonts w:ascii="Times New Roman" w:hAnsi="Times New Roman" w:cs="Times New Roman"/>
          <w:sz w:val="24"/>
          <w:szCs w:val="24"/>
        </w:rPr>
        <w:t>, в порядке, установленном нормативными правовыми актами Президента Российской Федерации, Губернатора Волгоградской области.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Сведения, представляемые </w:t>
      </w:r>
      <w:r>
        <w:rPr>
          <w:rFonts w:ascii="Times New Roman" w:hAnsi="Times New Roman" w:cs="Times New Roman"/>
          <w:bCs/>
          <w:sz w:val="24"/>
          <w:szCs w:val="24"/>
        </w:rPr>
        <w:t>гражданами</w:t>
      </w:r>
      <w:r>
        <w:rPr>
          <w:rFonts w:ascii="Times New Roman" w:hAnsi="Times New Roman" w:cs="Times New Roman"/>
          <w:sz w:val="24"/>
          <w:szCs w:val="24"/>
        </w:rPr>
        <w:t xml:space="preserve"> или муниципальными служащими, претендующими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замещение должностей муниципальной службы, в</w:t>
      </w:r>
      <w:r>
        <w:rPr>
          <w:rFonts w:ascii="Times New Roman" w:hAnsi="Times New Roman" w:cs="Times New Roman"/>
          <w:bCs/>
          <w:sz w:val="24"/>
          <w:szCs w:val="24"/>
        </w:rPr>
        <w:t xml:space="preserve">ключенные </w:t>
      </w:r>
      <w:r>
        <w:rPr>
          <w:rFonts w:ascii="Times New Roman" w:hAnsi="Times New Roman" w:cs="Times New Roman"/>
          <w:sz w:val="24"/>
          <w:szCs w:val="24"/>
        </w:rPr>
        <w:t xml:space="preserve">в Перечень в соответствии с настоящим Положением, являются </w:t>
      </w:r>
      <w:hyperlink r:id="rId19">
        <w:r>
          <w:rPr>
            <w:rFonts w:ascii="Times New Roman" w:hAnsi="Times New Roman" w:cs="Times New Roman"/>
            <w:sz w:val="24"/>
            <w:szCs w:val="24"/>
          </w:rPr>
          <w:t>сведениями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конфиденциального характера, если федеральными законами они не отнесены к </w:t>
      </w:r>
      <w:hyperlink r:id="rId20">
        <w:r>
          <w:rPr>
            <w:rFonts w:ascii="Times New Roman" w:hAnsi="Times New Roman" w:cs="Times New Roman"/>
            <w:sz w:val="24"/>
            <w:szCs w:val="24"/>
          </w:rPr>
          <w:t>сведениям</w:t>
        </w:r>
      </w:hyperlink>
      <w:r>
        <w:rPr>
          <w:rFonts w:ascii="Times New Roman" w:hAnsi="Times New Roman" w:cs="Times New Roman"/>
          <w:sz w:val="24"/>
          <w:szCs w:val="24"/>
        </w:rPr>
        <w:t>, составляющим государственную и иную охраняемую федеральными законами тайну.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Не допускается использование сведений, представляемых муниципальным служащим в соответствии с насто</w:t>
      </w:r>
      <w:r>
        <w:rPr>
          <w:rFonts w:ascii="Times New Roman" w:hAnsi="Times New Roman" w:cs="Times New Roman"/>
          <w:sz w:val="24"/>
          <w:szCs w:val="24"/>
        </w:rPr>
        <w:t>ящим Положением,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</w:t>
      </w:r>
      <w:r>
        <w:rPr>
          <w:rFonts w:ascii="Times New Roman" w:hAnsi="Times New Roman" w:cs="Times New Roman"/>
          <w:sz w:val="24"/>
          <w:szCs w:val="24"/>
        </w:rPr>
        <w:t>динений, иных организаций, а также физических лиц.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Сведения о доходах, расходах, об имуществе и обязательствах имущественного характера, представленные в соответствии с настоящим Положением гражданином или муниципальным служащим, указанными в </w:t>
      </w:r>
      <w:hyperlink r:id="rId21" w:anchor="Par58" w:history="1">
        <w:r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при назначении на должность муниципальной службы, а также представляемые муниципальным служащим, замещающим должность муниципальной службы, вклю</w:t>
      </w:r>
      <w:r>
        <w:rPr>
          <w:rFonts w:ascii="Times New Roman" w:hAnsi="Times New Roman" w:cs="Times New Roman"/>
          <w:sz w:val="24"/>
          <w:szCs w:val="24"/>
        </w:rPr>
        <w:t>ченную в Перечень и информация о результатах анализа достоверности и полноты этих сведений, ежегодно приобщаются к личному делу муниципального служащего.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В случае если гражданин или муниципальный служащий, указанные в </w:t>
      </w:r>
      <w:hyperlink r:id="rId22" w:anchor="Par58" w:history="1">
        <w:r>
          <w:rPr>
            <w:rFonts w:ascii="Times New Roman" w:hAnsi="Times New Roman" w:cs="Times New Roman"/>
            <w:sz w:val="24"/>
            <w:szCs w:val="24"/>
          </w:rPr>
          <w:t>пунктах 2,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3 настоящего Положения, представившие специалисту по кадровой работе справки о своих доходах, об имуществе и обязательствах имущественного характера, а также о доходах, расходах, об имущест</w:t>
      </w:r>
      <w:r>
        <w:rPr>
          <w:rFonts w:ascii="Times New Roman" w:hAnsi="Times New Roman" w:cs="Times New Roman"/>
          <w:sz w:val="24"/>
          <w:szCs w:val="24"/>
        </w:rPr>
        <w:t>ве и обязательствах имущественного характера своих супруги (супруга) несовершеннолетних детей, не были назначены на должность муниципальной службы, включенную в Перечень, эти справки возвращаются им по их письменному заявлению вместе с другими документами.</w:t>
      </w:r>
    </w:p>
    <w:p w:rsidR="0072571A" w:rsidRDefault="005F42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Лица, виновные в разглашении сведений, представляемых муниципальным служащим в соответствии с настоящим Положением, или в использовании этих сведений в целях, не предусмотренных законодательством Российской Федерации, несут ответственность в соответствии </w:t>
      </w:r>
      <w:r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sectPr w:rsidR="0072571A">
      <w:pgSz w:w="11906" w:h="16838"/>
      <w:pgMar w:top="709" w:right="995" w:bottom="426" w:left="1418" w:header="0" w:footer="0" w:gutter="0"/>
      <w:cols w:space="720"/>
      <w:formProt w:val="0"/>
      <w:docGrid w:linePitch="326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2571A"/>
    <w:rsid w:val="005F4200"/>
    <w:rsid w:val="0072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7091"/>
  <w15:docId w15:val="{0B29C71D-6EA7-47FB-B523-77887EAB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EBD"/>
    <w:pPr>
      <w:spacing w:after="200" w:line="276" w:lineRule="auto"/>
    </w:pPr>
    <w:rPr>
      <w:rFonts w:eastAsia="SimSun" w:cs="Calibri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34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101B1"/>
    <w:pPr>
      <w:keepNext/>
      <w:suppressAutoHyphens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1C3EBD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rsid w:val="001C3EBD"/>
    <w:rPr>
      <w:rFonts w:ascii="Calibri" w:eastAsia="SimSun" w:hAnsi="Calibri" w:cs="Calibri"/>
      <w:lang w:eastAsia="ar-SA"/>
    </w:rPr>
  </w:style>
  <w:style w:type="character" w:customStyle="1" w:styleId="1">
    <w:name w:val="Основной текст Знак1"/>
    <w:link w:val="a4"/>
    <w:uiPriority w:val="99"/>
    <w:qFormat/>
    <w:locked/>
    <w:rsid w:val="001C3EBD"/>
    <w:rPr>
      <w:rFonts w:ascii="Calibri" w:eastAsia="SimSun" w:hAnsi="Calibri" w:cs="Calibri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qFormat/>
    <w:rsid w:val="007101B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034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10">
    <w:name w:val="Гиперссылка1"/>
    <w:basedOn w:val="a0"/>
    <w:qFormat/>
    <w:rsid w:val="00E964A2"/>
  </w:style>
  <w:style w:type="character" w:customStyle="1" w:styleId="a5">
    <w:name w:val="Без интервала Знак"/>
    <w:qFormat/>
    <w:rsid w:val="002C0BD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Посещённая гиперссылка"/>
    <w:rPr>
      <w:color w:val="800000"/>
      <w:u w:val="single"/>
    </w:rPr>
  </w:style>
  <w:style w:type="paragraph" w:styleId="a7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1"/>
    <w:uiPriority w:val="99"/>
    <w:rsid w:val="001C3EBD"/>
    <w:pPr>
      <w:spacing w:after="0" w:line="100" w:lineRule="atLeast"/>
      <w:jc w:val="both"/>
    </w:pPr>
    <w:rPr>
      <w:sz w:val="20"/>
      <w:szCs w:val="20"/>
    </w:r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uiPriority w:val="99"/>
    <w:qFormat/>
    <w:rsid w:val="001C3EBD"/>
    <w:pPr>
      <w:spacing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b">
    <w:name w:val="List Paragraph"/>
    <w:basedOn w:val="a"/>
    <w:qFormat/>
    <w:rsid w:val="001C3EBD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qFormat/>
    <w:rsid w:val="00A56013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qFormat/>
    <w:rsid w:val="00CB4670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qFormat/>
    <w:rsid w:val="002C0BD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B612F77-11AA-4B43-AC30-F424244021EF" TargetMode="External"/><Relationship Id="rId13" Type="http://schemas.openxmlformats.org/officeDocument/2006/relationships/hyperlink" Target="https://base.garant.ru/70271682/" TargetMode="External"/><Relationship Id="rId18" Type="http://schemas.openxmlformats.org/officeDocument/2006/relationships/hyperlink" Target="https://www.consultant.ru/document/cons_doc_LAW_523306/5b781159998f236f8d15f898382dd5ccbec4946d/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/Users/User69/Downloads/%D0%9F%D1%80%D0%BE%D0%B5%D0%BA%D1%82%20%D0%9E%D0%B1%20%D1%83%D1%82%D0%B2%D0%B5%D1%80%D0%B6%D0%B4%D0%B5%D0%BD%D0%B8%D0%B8%20%D0%9F%D0%BE%D0%BB%D0%BE%D0%B6%D0%B5%D0%BD%D0%B8%D1%8F%20%D1%81%D0%B2%D0%B5%D0%B4%D0%B5%D0%BD%D0%B8%D0%B9%20%D0%BE%20%D0%B4%D0%BE%D1%85%D0%BE%D0%B4%D0%B0%D1%85.doc" TargetMode="External"/><Relationship Id="rId7" Type="http://schemas.openxmlformats.org/officeDocument/2006/relationships/hyperlink" Target="consultantplus://offline/ref=AF35A8BC018EE22F2754810FD36470ED8BF082CAEC50708B6697A0317C63D404BC6DFEB121C4465Fk9w0M" TargetMode="External"/><Relationship Id="rId12" Type="http://schemas.openxmlformats.org/officeDocument/2006/relationships/hyperlink" Target="https://base.garant.ru/70271682/" TargetMode="External"/><Relationship Id="rId17" Type="http://schemas.openxmlformats.org/officeDocument/2006/relationships/hyperlink" Target="https://www.consultant.ru/document/cons_doc_LAW_82959/5b781159998f236f8d15f898382dd5ccbec4946d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523306/0df55120032a62dbb9f5793d06448e4132c1ac0e/" TargetMode="External"/><Relationship Id="rId20" Type="http://schemas.openxmlformats.org/officeDocument/2006/relationships/hyperlink" Target="https://login.consultant.ru/link/?req=doc&amp;base=LAW&amp;n=9398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F35A8BC018EE22F2754810FD36470ED8BF080CBE452708B6697A0317C63D404BC6DFEB121C44659k9wDM" TargetMode="External"/><Relationship Id="rId11" Type="http://schemas.openxmlformats.org/officeDocument/2006/relationships/hyperlink" Target="http://www.ilievka.ulcraft.com/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AF35A8BC018EE22F2754810FD36470ED8BF08ECEE353708B6697A0317C63D404BC6DFEB121C4475Ck9wCM" TargetMode="External"/><Relationship Id="rId15" Type="http://schemas.openxmlformats.org/officeDocument/2006/relationships/hyperlink" Target="https://www.consultant.ru/document/cons_doc_LAW_82959/0df55120032a62dbb9f5793d06448e4132c1ac0e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5683C347-F917-4393-B6A9-81FFA6D31B23" TargetMode="External"/><Relationship Id="rId19" Type="http://schemas.openxmlformats.org/officeDocument/2006/relationships/hyperlink" Target="https://login.consultant.ru/link/?req=doc&amp;base=LAW&amp;n=182734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portal.html" TargetMode="External"/><Relationship Id="rId14" Type="http://schemas.openxmlformats.org/officeDocument/2006/relationships/hyperlink" Target="file:///C:/Users/User69/Downloads/%D0%9F%D1%80%D0%BE%D0%B5%D0%BA%D1%82%20%D0%9E%D0%B1%20%D1%83%D1%82%D0%B2%D0%B5%D1%80%D0%B6%D0%B4%D0%B5%D0%BD%D0%B8%D0%B8%20%D0%9F%D0%BE%D0%BB%D0%BE%D0%B6%D0%B5%D0%BD%D0%B8%D1%8F%20%D1%81%D0%B2%D0%B5%D0%B4%D0%B5%D0%BD%D0%B8%D0%B9%20%D0%BE%20%D0%B4%D0%BE%D1%85%D0%BE%D0%B4%D0%B0%D1%85.doc" TargetMode="External"/><Relationship Id="rId22" Type="http://schemas.openxmlformats.org/officeDocument/2006/relationships/hyperlink" Target="file:///C:/Users/User69/Downloads/%D0%9F%D1%80%D0%BE%D0%B5%D0%BA%D1%82%20%D0%9E%D0%B1%20%D1%83%D1%82%D0%B2%D0%B5%D1%80%D0%B6%D0%B4%D0%B5%D0%BD%D0%B8%D0%B8%20%D0%9F%D0%BE%D0%BB%D0%BE%D0%B6%D0%B5%D0%BD%D0%B8%D1%8F%20%D1%81%D0%B2%D0%B5%D0%B4%D0%B5%D0%BD%D0%B8%D0%B9%20%D0%BE%20%D0%B4%D0%BE%D1%85%D0%BE%D0%B4%D0%B0%D1%85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6AA90C-D189-458C-BA6F-BEBC5BCC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2828</Words>
  <Characters>16122</Characters>
  <Application>Microsoft Office Word</Application>
  <DocSecurity>0</DocSecurity>
  <Lines>134</Lines>
  <Paragraphs>37</Paragraphs>
  <ScaleCrop>false</ScaleCrop>
  <Company>diakov.net</Company>
  <LinksUpToDate>false</LinksUpToDate>
  <CharactersWithSpaces>18913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dc:description/>
  <cp:lastModifiedBy>User1</cp:lastModifiedBy>
  <cp:revision>4</cp:revision>
  <cp:lastPrinted>2026-06-24T08:49:00Z</cp:lastPrinted>
  <dcterms:created xsi:type="dcterms:W3CDTF">2026-06-23T13:38:00Z</dcterms:created>
  <dcterms:modified xsi:type="dcterms:W3CDTF">2026-07-27T10:59:00Z</dcterms:modified>
  <dc:language>ru-RU</dc:language>
</cp:coreProperties>
</file>