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36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rPr>
          <w:trHeight w:val="100" w:hRule="atLeast"/>
        </w:trPr>
        <w:tc>
          <w:tcPr>
            <w:tcW w:w="936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40" w:before="0" w:after="0"/>
              <w:ind w:left="0" w:right="907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/>
      </w:pPr>
      <w:r>
        <w:rPr>
          <w:rFonts w:eastAsia="NSimSun" w:cs="Arial"/>
          <w:b/>
          <w:bCs/>
          <w:color w:val="000000"/>
          <w:spacing w:val="20"/>
          <w:kern w:val="0"/>
          <w:sz w:val="28"/>
          <w:szCs w:val="20"/>
          <w:lang w:val="ru-RU" w:eastAsia="zh-CN" w:bidi="hi-IN"/>
        </w:rPr>
        <w:t>15.03.</w:t>
      </w:r>
      <w:r>
        <w:rPr>
          <w:b/>
          <w:bCs/>
          <w:spacing w:val="20"/>
          <w:sz w:val="28"/>
        </w:rPr>
        <w:t xml:space="preserve">2026 </w:t>
      </w:r>
      <w:r>
        <w:rPr>
          <w:b/>
          <w:spacing w:val="20"/>
          <w:sz w:val="28"/>
        </w:rPr>
        <w:t xml:space="preserve">года                                                                № </w:t>
      </w:r>
      <w:r>
        <w:rPr>
          <w:b/>
          <w:spacing w:val="20"/>
          <w:sz w:val="28"/>
        </w:rPr>
        <w:t>85</w:t>
      </w:r>
      <w:r>
        <w:rPr>
          <w:b/>
          <w:spacing w:val="20"/>
          <w:sz w:val="28"/>
        </w:rPr>
        <w:t xml:space="preserve"> 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/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от 17.11.2025 г. № 148 </w:t>
      </w: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  <w:u w:val="none"/>
        </w:rPr>
        <w:t>«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без проведения торгов</w:t>
      </w:r>
      <w:r>
        <w:rPr>
          <w:rStyle w:val="Style12"/>
          <w:rFonts w:ascii="Times New Roman" w:hAnsi="Times New Roman"/>
          <w:b/>
          <w:bCs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»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29.09.2025 № 363-ФЗ </w:t>
        <w:br/>
        <w:t xml:space="preserve">«О внесении изменений в Лесной кодекс Российской Федерации и отдельные законодательные акты Российской Федерации», </w:t>
      </w:r>
      <w:r>
        <w:rPr>
          <w:color w:val="000000"/>
          <w:sz w:val="28"/>
          <w:szCs w:val="28"/>
        </w:rPr>
        <w:t>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>
          <w:sz w:val="28"/>
        </w:rPr>
      </w:pPr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административный регламент предоставления муниципальной услуги </w:t>
      </w:r>
      <w:r>
        <w:rPr>
          <w:rFonts w:ascii="Times New Roman" w:hAnsi="Times New Roman"/>
          <w:b w:val="false"/>
          <w:bCs w:val="false"/>
          <w:sz w:val="28"/>
        </w:rPr>
        <w:t>«</w:t>
      </w: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Продажа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без проведения торгов</w:t>
      </w:r>
      <w:r>
        <w:rPr>
          <w:rFonts w:ascii="Times New Roman" w:hAnsi="Times New Roman"/>
          <w:b w:val="false"/>
          <w:bCs w:val="false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</w:rPr>
        <w:t>утвержденный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Ильевского сельского поселения Калачевского муниципального района Волгоградской области  </w:t>
      </w:r>
      <w:r>
        <w:rPr>
          <w:rFonts w:ascii="Times New Roman" w:hAnsi="Times New Roman"/>
          <w:sz w:val="28"/>
        </w:rPr>
        <w:t>от 17.11.2025 г. №148, следующие изменения: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абзаце восьмом пункта 1.2 слово «ведения» исключить;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3 пункта 2.5.1.2 изложить в следующей редакции: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3) абзац третий пункта 2.6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подпункты 14,17,18 пункта 2.9.3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Глава </w:t>
      </w:r>
    </w:p>
    <w:p>
      <w:pPr>
        <w:pStyle w:val="Normal"/>
        <w:widowControl w:val="false"/>
        <w:jc w:val="both"/>
        <w:rPr>
          <w:sz w:val="28"/>
        </w:rPr>
      </w:pPr>
      <w:r>
        <w:rPr>
          <w:rStyle w:val="Style12"/>
          <w:rFonts w:eastAsia="Times New Roman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 xml:space="preserve">        </w:t>
      </w:r>
      <w:r>
        <w:rPr>
          <w:rStyle w:val="Style12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>Ильевского сельского поселения                                  И.В. Горбатова</w:t>
      </w:r>
    </w:p>
    <w:p>
      <w:pPr>
        <w:pStyle w:val="Normal"/>
        <w:widowControl w:val="false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widowControl w:val="false"/>
        <w:rPr>
          <w:i/>
          <w:i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85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31.25pt;margin-top:0.05pt;width:5.1pt;height:11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2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2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8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0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4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6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21">
    <w:name w:val="Основной текст 21"/>
    <w:link w:val="Style_8"/>
    <w:qFormat/>
    <w:rPr>
      <w:rFonts w:ascii="Arial" w:hAnsi="Arial"/>
      <w:sz w:val="24"/>
    </w:rPr>
  </w:style>
  <w:style w:type="character" w:styleId="Style6">
    <w:name w:val="Гипертекстовая ссылка"/>
    <w:link w:val="Style_9"/>
    <w:qFormat/>
    <w:rPr>
      <w:b/>
      <w:color w:val="106BBE"/>
      <w:sz w:val="26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Style7">
    <w:name w:val="Знак"/>
    <w:link w:val="Style_11"/>
    <w:qFormat/>
    <w:rPr>
      <w:rFonts w:ascii="Arial" w:hAnsi="Arial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ConsPlusNormal">
    <w:name w:val="ConsPlusNormal"/>
    <w:link w:val="Style_13"/>
    <w:qFormat/>
    <w:rPr>
      <w:rFonts w:ascii="Arial" w:hAnsi="Arial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7"/>
    <w:qFormat/>
    <w:rPr/>
  </w:style>
  <w:style w:type="character" w:styleId="Heading3">
    <w:name w:val="Heading 3"/>
    <w:link w:val="Style_18"/>
    <w:qFormat/>
    <w:rPr>
      <w:b/>
      <w:sz w:val="28"/>
    </w:rPr>
  </w:style>
  <w:style w:type="character" w:styleId="Text">
    <w:name w:val="text"/>
    <w:link w:val="Style_19"/>
    <w:qFormat/>
    <w:rPr>
      <w:rFonts w:ascii="Arial" w:hAnsi="Arial"/>
      <w:sz w:val="24"/>
    </w:rPr>
  </w:style>
  <w:style w:type="character" w:styleId="BlockText">
    <w:name w:val="Block Text"/>
    <w:link w:val="Style_20"/>
    <w:qFormat/>
    <w:rPr>
      <w:b/>
      <w:sz w:val="28"/>
    </w:rPr>
  </w:style>
  <w:style w:type="character" w:styleId="Style8">
    <w:name w:val="Style8"/>
    <w:link w:val="Style_21"/>
    <w:qFormat/>
    <w:rPr>
      <w:sz w:val="24"/>
    </w:rPr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ListParagraph">
    <w:name w:val="List Paragraph"/>
    <w:link w:val="Style_23"/>
    <w:qFormat/>
    <w:rPr>
      <w:rFonts w:ascii="Calibri" w:hAnsi="Calibri"/>
      <w:sz w:val="22"/>
    </w:rPr>
  </w:style>
  <w:style w:type="character" w:styleId="11">
    <w:name w:val="Знак Знак Знак Знак1"/>
    <w:link w:val="Style_24"/>
    <w:qFormat/>
    <w:rPr>
      <w:rFonts w:ascii="Tahoma" w:hAnsi="Tahoma"/>
    </w:rPr>
  </w:style>
  <w:style w:type="character" w:styleId="13">
    <w:name w:val="Обычный +13 пт"/>
    <w:link w:val="Style_25"/>
    <w:qFormat/>
    <w:rPr>
      <w:rFonts w:ascii="Arial" w:hAnsi="Arial"/>
      <w:sz w:val="18"/>
    </w:rPr>
  </w:style>
  <w:style w:type="character" w:styleId="DefaultParagraphFont">
    <w:name w:val="Default Paragraph Font"/>
    <w:link w:val="Style_26"/>
    <w:qFormat/>
    <w:rPr/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Blk">
    <w:name w:val="blk"/>
    <w:link w:val="Style_28"/>
    <w:qFormat/>
    <w:rPr/>
  </w:style>
  <w:style w:type="character" w:styleId="ConsPlusNonformat">
    <w:name w:val="ConsPlusNonformat"/>
    <w:link w:val="Style_29"/>
    <w:qFormat/>
    <w:rPr>
      <w:rFonts w:ascii="Courier New" w:hAnsi="Courier New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link w:val="Style_30"/>
    <w:qFormat/>
    <w:rPr>
      <w:vertAlign w:val="superscript"/>
    </w:rPr>
  </w:style>
  <w:style w:type="character" w:styleId="Heading5">
    <w:name w:val="Heading 5"/>
    <w:link w:val="Style_31"/>
    <w:qFormat/>
    <w:rPr>
      <w:sz w:val="28"/>
    </w:rPr>
  </w:style>
  <w:style w:type="character" w:styleId="Heading1">
    <w:name w:val="Heading 1"/>
    <w:link w:val="Style_32"/>
    <w:qFormat/>
    <w:rPr>
      <w:sz w:val="24"/>
    </w:rPr>
  </w:style>
  <w:style w:type="character" w:styleId="Snippetequal">
    <w:name w:val="snippet_equal"/>
    <w:basedOn w:val="DefaultParagraphFont"/>
    <w:link w:val="Style_33"/>
    <w:qFormat/>
    <w:rPr/>
  </w:style>
  <w:style w:type="character" w:styleId="Textbody">
    <w:name w:val="Text body"/>
    <w:link w:val="Style_34"/>
    <w:qFormat/>
    <w:rPr>
      <w:sz w:val="28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35"/>
    <w:qFormat/>
    <w:rPr/>
  </w:style>
  <w:style w:type="character" w:styleId="Heading8">
    <w:name w:val="Heading 8"/>
    <w:link w:val="Style_36"/>
    <w:qFormat/>
    <w:rPr>
      <w:b/>
      <w:sz w:val="28"/>
    </w:rPr>
  </w:style>
  <w:style w:type="character" w:styleId="Contents1">
    <w:name w:val="Contents 1"/>
    <w:link w:val="Style_37"/>
    <w:qFormat/>
    <w:rPr>
      <w:rFonts w:ascii="XO Thames" w:hAnsi="XO Thames"/>
      <w:b/>
      <w:sz w:val="28"/>
    </w:rPr>
  </w:style>
  <w:style w:type="character" w:styleId="HeaderandFooter">
    <w:name w:val="Header and Footer"/>
    <w:link w:val="Style_38"/>
    <w:qFormat/>
    <w:rPr>
      <w:rFonts w:ascii="XO Thames" w:hAnsi="XO Thames"/>
      <w:sz w:val="28"/>
    </w:rPr>
  </w:style>
  <w:style w:type="character" w:styleId="Contents9">
    <w:name w:val="Contents 9"/>
    <w:link w:val="Style_39"/>
    <w:qFormat/>
    <w:rPr>
      <w:rFonts w:ascii="XO Thames" w:hAnsi="XO Thames"/>
      <w:sz w:val="28"/>
    </w:rPr>
  </w:style>
  <w:style w:type="character" w:styleId="Contents8">
    <w:name w:val="Contents 8"/>
    <w:link w:val="Style_40"/>
    <w:qFormat/>
    <w:rPr>
      <w:rFonts w:ascii="XO Thames" w:hAnsi="XO Thames"/>
      <w:sz w:val="28"/>
    </w:rPr>
  </w:style>
  <w:style w:type="character" w:styleId="Consplusnormal1">
    <w:name w:val="consplusnormal"/>
    <w:link w:val="Style_41"/>
    <w:qFormat/>
    <w:rPr>
      <w:rFonts w:ascii="Arial" w:hAnsi="Arial"/>
    </w:rPr>
  </w:style>
  <w:style w:type="character" w:styleId="BodyTextIndent2">
    <w:name w:val="Body Text Indent 2"/>
    <w:link w:val="Style_42"/>
    <w:qFormat/>
    <w:rPr>
      <w:b/>
      <w:sz w:val="28"/>
    </w:rPr>
  </w:style>
  <w:style w:type="character" w:styleId="HTMLPreformatted">
    <w:name w:val="HTML Preformatted"/>
    <w:link w:val="Style_43"/>
    <w:qFormat/>
    <w:rPr>
      <w:rFonts w:ascii="Courier New" w:hAnsi="Courier New"/>
    </w:rPr>
  </w:style>
  <w:style w:type="character" w:styleId="Contents5">
    <w:name w:val="Contents 5"/>
    <w:link w:val="Style_44"/>
    <w:qFormat/>
    <w:rPr>
      <w:rFonts w:ascii="XO Thames" w:hAnsi="XO Thames"/>
      <w:sz w:val="28"/>
    </w:rPr>
  </w:style>
  <w:style w:type="character" w:styleId="BalloonText">
    <w:name w:val="Balloon Text"/>
    <w:link w:val="Style_45"/>
    <w:qFormat/>
    <w:rPr>
      <w:rFonts w:ascii="Tahoma" w:hAnsi="Tahoma"/>
      <w:sz w:val="16"/>
    </w:rPr>
  </w:style>
  <w:style w:type="character" w:styleId="S11">
    <w:name w:val="s11"/>
    <w:link w:val="Style_46"/>
    <w:qFormat/>
    <w:rPr>
      <w:color w:val="000000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Subtitle">
    <w:name w:val="Subtitle"/>
    <w:link w:val="Style_47"/>
    <w:qFormat/>
    <w:rPr>
      <w:rFonts w:ascii="XO Thames" w:hAnsi="XO Thames"/>
      <w:i/>
      <w:sz w:val="24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Title">
    <w:name w:val="Title"/>
    <w:link w:val="Style_49"/>
    <w:qFormat/>
    <w:rPr>
      <w:rFonts w:ascii="Arial" w:hAnsi="Arial"/>
      <w:b/>
      <w:sz w:val="28"/>
    </w:rPr>
  </w:style>
  <w:style w:type="character" w:styleId="Heading4">
    <w:name w:val="Heading 4"/>
    <w:link w:val="Style_50"/>
    <w:qFormat/>
    <w:rPr>
      <w:b/>
      <w:sz w:val="24"/>
    </w:rPr>
  </w:style>
  <w:style w:type="character" w:styleId="Textbodyindent">
    <w:name w:val="Text body indent"/>
    <w:link w:val="Style_51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Heading2">
    <w:name w:val="Heading 2"/>
    <w:link w:val="Style_52"/>
    <w:qFormat/>
    <w:rPr>
      <w:b/>
      <w:sz w:val="24"/>
    </w:rPr>
  </w:style>
  <w:style w:type="character" w:styleId="NoSpacing">
    <w:name w:val="No Spacing"/>
    <w:link w:val="Style_53"/>
    <w:qFormat/>
    <w:rPr>
      <w:sz w:val="24"/>
    </w:rPr>
  </w:style>
  <w:style w:type="character" w:styleId="Heading6">
    <w:name w:val="Heading 6"/>
    <w:link w:val="Style_5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4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link w:val="Style_8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18">
    <w:name w:val="Гипертекстовая ссылка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Знак"/>
    <w:basedOn w:val="Normal"/>
    <w:link w:val="Style_1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41">
    <w:name w:val="TOC 4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2">
    <w:name w:val="ConsPlusNormal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Верхний и нижний колонтитулы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Endnote1">
    <w:name w:val="Endnote"/>
    <w:basedOn w:val="Normal"/>
    <w:link w:val="Style_17_ch"/>
    <w:qFormat/>
    <w:pPr/>
    <w:rPr/>
  </w:style>
  <w:style w:type="paragraph" w:styleId="Text1">
    <w:name w:val="text"/>
    <w:basedOn w:val="Normal"/>
    <w:link w:val="Style_19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0_ch"/>
    <w:qFormat/>
    <w:pPr>
      <w:widowControl/>
      <w:ind w:left="3969" w:right="-738" w:firstLine="851"/>
    </w:pPr>
    <w:rPr>
      <w:b/>
      <w:sz w:val="28"/>
    </w:rPr>
  </w:style>
  <w:style w:type="paragraph" w:styleId="Style81">
    <w:name w:val="Style8"/>
    <w:basedOn w:val="Normal"/>
    <w:link w:val="Style_21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FontStyle151">
    <w:name w:val="Font Style15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Paragraph1">
    <w:name w:val="List Paragraph"/>
    <w:basedOn w:val="Normal"/>
    <w:link w:val="Style_23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12">
    <w:name w:val="Знак Знак Знак Знак1"/>
    <w:basedOn w:val="Normal"/>
    <w:link w:val="Style_2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131">
    <w:name w:val="Обычный +13 пт"/>
    <w:basedOn w:val="Normal"/>
    <w:link w:val="Style_2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DefaultParagraphFont1">
    <w:name w:val="Default Paragraph Font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k1">
    <w:name w:val="blk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nippetequal1">
    <w:name w:val="snippet_equal"/>
    <w:basedOn w:val="DefaultParagraphFont1"/>
    <w:link w:val="Style_33_ch"/>
    <w:qFormat/>
    <w:pPr/>
    <w:rPr/>
  </w:style>
  <w:style w:type="paragraph" w:styleId="Internetlink">
    <w:name w:val="Hyperlink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5_ch"/>
    <w:qFormat/>
    <w:pPr/>
    <w:rPr/>
  </w:style>
  <w:style w:type="paragraph" w:styleId="14">
    <w:name w:val="TOC 1"/>
    <w:next w:val="Normal"/>
    <w:link w:val="Style_37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39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1">
    <w:name w:val="TOC 8"/>
    <w:next w:val="Normal"/>
    <w:link w:val="Style_40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basedOn w:val="Normal"/>
    <w:link w:val="Style_41_ch"/>
    <w:qFormat/>
    <w:pPr/>
    <w:rPr>
      <w:rFonts w:ascii="Arial" w:hAnsi="Arial"/>
    </w:rPr>
  </w:style>
  <w:style w:type="paragraph" w:styleId="BodyTextIndent21">
    <w:name w:val="Body Text Indent 2"/>
    <w:basedOn w:val="Normal"/>
    <w:link w:val="Style_42_ch"/>
    <w:qFormat/>
    <w:pPr>
      <w:widowControl/>
      <w:ind w:left="4395" w:right="0" w:hanging="0"/>
    </w:pPr>
    <w:rPr>
      <w:b/>
      <w:sz w:val="28"/>
    </w:rPr>
  </w:style>
  <w:style w:type="paragraph" w:styleId="HTMLPreformatted1">
    <w:name w:val="HTML Preformatted"/>
    <w:basedOn w:val="Normal"/>
    <w:link w:val="Style_43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51">
    <w:name w:val="TOC 5"/>
    <w:next w:val="Normal"/>
    <w:link w:val="Style_4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45_ch"/>
    <w:qFormat/>
    <w:pPr/>
    <w:rPr>
      <w:rFonts w:ascii="Tahoma" w:hAnsi="Tahoma"/>
      <w:sz w:val="16"/>
    </w:rPr>
  </w:style>
  <w:style w:type="paragraph" w:styleId="S111">
    <w:name w:val="s11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Subtitle"/>
    <w:next w:val="Normal"/>
    <w:link w:val="Style_4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Style23">
    <w:name w:val="Title"/>
    <w:basedOn w:val="Normal"/>
    <w:link w:val="Style_49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4">
    <w:name w:val="Body Text Indent"/>
    <w:basedOn w:val="Normal"/>
    <w:link w:val="Style_51_ch"/>
    <w:pPr>
      <w:widowControl/>
      <w:ind w:left="0" w:right="0" w:firstLine="709"/>
      <w:jc w:val="both"/>
    </w:pPr>
    <w:rPr>
      <w:b/>
      <w:sz w:val="24"/>
    </w:rPr>
  </w:style>
  <w:style w:type="paragraph" w:styleId="FootnoteCharacters1">
    <w:name w:val="Footnote Characters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NoSpacing1">
    <w:name w:val="No Spacing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LibreOffice/7.1.4.2$Windows_X86_64 LibreOffice_project/a529a4fab45b75fefc5b6226684193eb000654f6</Application>
  <AppVersion>15.0000</AppVersion>
  <Pages>3</Pages>
  <Words>649</Words>
  <Characters>5083</Characters>
  <CharactersWithSpaces>5865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2026-06-15T13:40:10Z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